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8328" w14:textId="4FA5702D" w:rsidR="000A0978" w:rsidRPr="00B3120A" w:rsidRDefault="00B3120A" w:rsidP="00B3120A">
      <w:pPr>
        <w:pStyle w:val="Heading1"/>
        <w:rPr>
          <w:rFonts w:eastAsia="Fashion Fetish"/>
          <w:sz w:val="36"/>
          <w:szCs w:val="36"/>
          <w:lang w:val="en-AU"/>
        </w:rPr>
      </w:pPr>
      <w:bookmarkStart w:id="0" w:name="_Toc60915386"/>
      <w:bookmarkStart w:id="1" w:name="_Toc60925350"/>
      <w:r w:rsidRPr="00B3120A">
        <w:rPr>
          <w:rFonts w:eastAsia="Fashion Fetish"/>
          <w:sz w:val="36"/>
          <w:szCs w:val="36"/>
          <w:lang w:val="en-AU"/>
        </w:rPr>
        <w:t>South Australian Public Sector</w:t>
      </w:r>
      <w:r>
        <w:rPr>
          <w:rFonts w:eastAsia="Fashion Fetish"/>
          <w:sz w:val="36"/>
          <w:szCs w:val="36"/>
          <w:lang w:val="en-AU"/>
        </w:rPr>
        <w:br/>
      </w:r>
      <w:r w:rsidR="000A0978" w:rsidRPr="00D357DB">
        <w:rPr>
          <w:rFonts w:eastAsia="Fashion Fetish"/>
          <w:sz w:val="36"/>
          <w:szCs w:val="36"/>
        </w:rPr>
        <w:t>Disability Access and Inclusion Plan</w:t>
      </w:r>
    </w:p>
    <w:p w14:paraId="67E16CDE" w14:textId="1DD76D94" w:rsidR="009847E9" w:rsidRPr="00B3120A" w:rsidRDefault="00D13027" w:rsidP="00B3120A">
      <w:pPr>
        <w:pStyle w:val="Heading2"/>
      </w:pPr>
      <w:bookmarkStart w:id="2" w:name="_Toc62135185"/>
      <w:r w:rsidRPr="00B3120A">
        <w:t>2020–2024</w:t>
      </w:r>
      <w:bookmarkEnd w:id="0"/>
      <w:bookmarkEnd w:id="1"/>
      <w:bookmarkEnd w:id="2"/>
    </w:p>
    <w:p w14:paraId="681BF065" w14:textId="36CBC2DE" w:rsidR="00151817" w:rsidRDefault="00151817" w:rsidP="00B3120A">
      <w:pPr>
        <w:pStyle w:val="Heading3"/>
      </w:pPr>
      <w:r w:rsidRPr="00B3120A">
        <w:t xml:space="preserve">Easy Read version </w:t>
      </w:r>
    </w:p>
    <w:p w14:paraId="12E2348D" w14:textId="77777777" w:rsidR="00E90F97" w:rsidRPr="000A0978" w:rsidRDefault="00F64870" w:rsidP="000A0978">
      <w:pPr>
        <w:pStyle w:val="Heading2"/>
      </w:pPr>
      <w:bookmarkStart w:id="3" w:name="_Toc349720822"/>
      <w:bookmarkStart w:id="4" w:name="_Toc60915387"/>
      <w:bookmarkStart w:id="5" w:name="_Toc60925351"/>
      <w:bookmarkStart w:id="6" w:name="_Toc62135186"/>
      <w:r w:rsidRPr="000A0978">
        <w:t>How to use this document</w:t>
      </w:r>
      <w:bookmarkEnd w:id="3"/>
      <w:bookmarkEnd w:id="4"/>
      <w:bookmarkEnd w:id="5"/>
      <w:bookmarkEnd w:id="6"/>
      <w:r w:rsidR="005C568E" w:rsidRPr="000A0978">
        <w:t xml:space="preserve"> </w:t>
      </w:r>
    </w:p>
    <w:p w14:paraId="17D099D8" w14:textId="30415374" w:rsidR="00B3120A" w:rsidRPr="000A0978" w:rsidRDefault="00B3120A" w:rsidP="00B3120A">
      <w:r w:rsidRPr="000A0978">
        <w:t>The Office of the Commissioner for Public Sector Employment (OCPSE) wrote this document. When you see the word ‘we’, it means the OCPSE.</w:t>
      </w:r>
      <w:r>
        <w:t xml:space="preserve"> </w:t>
      </w:r>
    </w:p>
    <w:p w14:paraId="38AAADD7" w14:textId="77777777" w:rsidR="00B3120A" w:rsidRDefault="00B3120A" w:rsidP="00B3120A">
      <w:r>
        <w:t>We wrote this</w:t>
      </w:r>
      <w:r w:rsidRPr="00E9016B">
        <w:t xml:space="preserve"> information in an easy to read way. </w:t>
      </w:r>
    </w:p>
    <w:p w14:paraId="3AEE58D3" w14:textId="77777777" w:rsidR="00B3120A" w:rsidRDefault="00B3120A" w:rsidP="00B3120A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64D260FB" w14:textId="77777777" w:rsidR="00B3120A" w:rsidRDefault="00B3120A" w:rsidP="00B3120A">
      <w:r w:rsidRPr="00232BA5">
        <w:t>This means the letters are</w:t>
      </w:r>
      <w:r>
        <w:t xml:space="preserve"> thicker and darker.</w:t>
      </w:r>
    </w:p>
    <w:p w14:paraId="75DF5E36" w14:textId="66238D5B" w:rsidR="00B3120A" w:rsidRPr="00E9016B" w:rsidRDefault="00B3120A" w:rsidP="00B3120A">
      <w:r w:rsidRPr="001C28AC">
        <w:t>We explain what these words mean.</w:t>
      </w:r>
      <w:r>
        <w:t xml:space="preserve"> </w:t>
      </w:r>
      <w:r w:rsidRPr="001C28AC">
        <w:t xml:space="preserve">There is a list of these words </w:t>
      </w:r>
      <w:r>
        <w:br/>
      </w:r>
      <w:r w:rsidRPr="001C28AC">
        <w:t xml:space="preserve">on page </w:t>
      </w:r>
      <w:r w:rsidR="000106B6">
        <w:t>15</w:t>
      </w:r>
      <w:r w:rsidRPr="001C28AC">
        <w:t>.</w:t>
      </w:r>
    </w:p>
    <w:p w14:paraId="152E4670" w14:textId="63DFB107" w:rsidR="00B3120A" w:rsidRPr="000F6E4B" w:rsidRDefault="00B3120A" w:rsidP="00B3120A">
      <w:r w:rsidRPr="000F6E4B">
        <w:t>This Easy R</w:t>
      </w:r>
      <w:r>
        <w:t xml:space="preserve">ead document is a summary of another </w:t>
      </w:r>
      <w:r w:rsidRPr="000F6E4B">
        <w:t xml:space="preserve">document. </w:t>
      </w:r>
      <w:r w:rsidR="000C4A45">
        <w:br/>
      </w:r>
      <w:r w:rsidRPr="00546180">
        <w:t>This means it only includes</w:t>
      </w:r>
      <w:r>
        <w:t xml:space="preserve"> </w:t>
      </w:r>
      <w:r w:rsidRPr="00546180">
        <w:t>the most important ideas.</w:t>
      </w:r>
    </w:p>
    <w:p w14:paraId="2B51043D" w14:textId="77777777" w:rsidR="00B3120A" w:rsidRPr="000F6E4B" w:rsidRDefault="00B3120A" w:rsidP="00B3120A">
      <w:r>
        <w:t>You can find the other</w:t>
      </w:r>
      <w:r w:rsidRPr="000F6E4B">
        <w:t xml:space="preserve"> document on our website at </w:t>
      </w:r>
      <w:hyperlink r:id="rId8" w:history="1">
        <w:r w:rsidRPr="00BA1CCC">
          <w:rPr>
            <w:rStyle w:val="Hyperlink"/>
          </w:rPr>
          <w:t>www.publicsector.sa.gov.au/Employment-Programs/daip</w:t>
        </w:r>
      </w:hyperlink>
      <w:r>
        <w:t xml:space="preserve"> </w:t>
      </w:r>
    </w:p>
    <w:p w14:paraId="5E1C71EC" w14:textId="2A58ACF6" w:rsidR="00B3120A" w:rsidRPr="000F6E4B" w:rsidRDefault="00B3120A" w:rsidP="00B3120A">
      <w:r w:rsidRPr="000F6E4B">
        <w:t>You can ask for help to read this document.</w:t>
      </w:r>
      <w:r>
        <w:t xml:space="preserve"> </w:t>
      </w:r>
      <w:r w:rsidRPr="000F6E4B">
        <w:t>A friend, family member or support person</w:t>
      </w:r>
      <w:r>
        <w:t xml:space="preserve"> </w:t>
      </w:r>
      <w:r w:rsidRPr="000F6E4B">
        <w:t xml:space="preserve">may be able to help you. </w:t>
      </w:r>
    </w:p>
    <w:p w14:paraId="044B5BCE" w14:textId="77777777" w:rsidR="00B3120A" w:rsidRPr="000F6E4B" w:rsidRDefault="00B3120A" w:rsidP="00B3120A">
      <w:r>
        <w:t>We recognise Aboriginal and Torres Strait Islander peoples as the traditional owners of our land – South Australia.</w:t>
      </w:r>
    </w:p>
    <w:p w14:paraId="5A0DA4FB" w14:textId="77777777" w:rsidR="00B3120A" w:rsidRDefault="00B3120A" w:rsidP="00B3120A">
      <w:r>
        <w:t>They were the first people to live on and use the:</w:t>
      </w:r>
    </w:p>
    <w:p w14:paraId="587F2565" w14:textId="77777777" w:rsidR="00B3120A" w:rsidRPr="00B3120A" w:rsidRDefault="00B3120A" w:rsidP="00B3120A">
      <w:pPr>
        <w:pStyle w:val="List"/>
      </w:pPr>
      <w:r w:rsidRPr="00B3120A">
        <w:t>land</w:t>
      </w:r>
    </w:p>
    <w:p w14:paraId="20CA8955" w14:textId="77777777" w:rsidR="00B3120A" w:rsidRPr="00B3120A" w:rsidRDefault="00B3120A" w:rsidP="00B3120A">
      <w:pPr>
        <w:pStyle w:val="List"/>
      </w:pPr>
      <w:r w:rsidRPr="00B3120A">
        <w:t>rivers</w:t>
      </w:r>
    </w:p>
    <w:p w14:paraId="15033C1A" w14:textId="77777777" w:rsidR="00B3120A" w:rsidRPr="00B3120A" w:rsidRDefault="00B3120A" w:rsidP="00B3120A">
      <w:pPr>
        <w:pStyle w:val="List"/>
      </w:pPr>
      <w:r w:rsidRPr="00B3120A">
        <w:t>seas.</w:t>
      </w:r>
    </w:p>
    <w:p w14:paraId="7A925613" w14:textId="77777777" w:rsidR="00C273CE" w:rsidRDefault="00A33000" w:rsidP="000A0978">
      <w:pPr>
        <w:pStyle w:val="Heading2"/>
        <w:rPr>
          <w:noProof/>
        </w:rPr>
      </w:pPr>
      <w:r>
        <w:br w:type="page"/>
      </w:r>
      <w:bookmarkStart w:id="7" w:name="_Toc349720823"/>
      <w:bookmarkStart w:id="8" w:name="_Toc60915388"/>
      <w:bookmarkStart w:id="9" w:name="_Toc60925352"/>
      <w:bookmarkStart w:id="10" w:name="_Toc62135187"/>
      <w:r>
        <w:lastRenderedPageBreak/>
        <w:t xml:space="preserve">What’s in this </w:t>
      </w:r>
      <w:r w:rsidR="002971A5">
        <w:rPr>
          <w:lang w:val="en-AU"/>
        </w:rPr>
        <w:t>plan</w:t>
      </w:r>
      <w:r>
        <w:t>?</w:t>
      </w:r>
      <w:bookmarkEnd w:id="7"/>
      <w:bookmarkEnd w:id="8"/>
      <w:bookmarkEnd w:id="9"/>
      <w:bookmarkEnd w:id="10"/>
      <w:r w:rsidR="00AC71D2">
        <w:rPr>
          <w:rFonts w:ascii="Fashion Fetish" w:hAnsi="Fashion Fetish"/>
        </w:rPr>
        <w:fldChar w:fldCharType="begin"/>
      </w:r>
      <w:r w:rsidR="00AC71D2">
        <w:instrText xml:space="preserve"> TOC \h \z \u \t "Heading 2,1" </w:instrText>
      </w:r>
      <w:r w:rsidR="00AC71D2">
        <w:rPr>
          <w:rFonts w:ascii="Fashion Fetish" w:hAnsi="Fashion Fetish"/>
        </w:rPr>
        <w:fldChar w:fldCharType="separate"/>
      </w:r>
    </w:p>
    <w:p w14:paraId="651B25B3" w14:textId="4D1B77E4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88" w:history="1">
        <w:r w:rsidR="00C273CE" w:rsidRPr="009249DF">
          <w:rPr>
            <w:rStyle w:val="Hyperlink"/>
            <w:noProof/>
          </w:rPr>
          <w:t>About us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_Toc62135188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3</w:t>
        </w:r>
        <w:r w:rsidR="00C273CE">
          <w:rPr>
            <w:noProof/>
            <w:webHidden/>
          </w:rPr>
          <w:fldChar w:fldCharType="end"/>
        </w:r>
      </w:hyperlink>
    </w:p>
    <w:p w14:paraId="5D822894" w14:textId="05221F3C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89" w:history="1">
        <w:r w:rsidR="00C273CE" w:rsidRPr="009249DF">
          <w:rPr>
            <w:rStyle w:val="Hyperlink"/>
            <w:noProof/>
          </w:rPr>
          <w:t>Our vision for South Australia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_Toc62135189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4</w:t>
        </w:r>
        <w:r w:rsidR="00C273CE">
          <w:rPr>
            <w:noProof/>
            <w:webHidden/>
          </w:rPr>
          <w:fldChar w:fldCharType="end"/>
        </w:r>
      </w:hyperlink>
    </w:p>
    <w:p w14:paraId="655BACD3" w14:textId="177B9744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0" w:history="1">
        <w:r w:rsidR="00C273CE" w:rsidRPr="009249DF">
          <w:rPr>
            <w:rStyle w:val="Hyperlink"/>
            <w:noProof/>
          </w:rPr>
          <w:t>The laws that apply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_Toc62135190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5</w:t>
        </w:r>
        <w:r w:rsidR="00C273CE">
          <w:rPr>
            <w:noProof/>
            <w:webHidden/>
          </w:rPr>
          <w:fldChar w:fldCharType="end"/>
        </w:r>
      </w:hyperlink>
    </w:p>
    <w:p w14:paraId="09020C8C" w14:textId="7CA99032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1" w:history="1">
        <w:r w:rsidR="00C273CE" w:rsidRPr="009249DF">
          <w:rPr>
            <w:rStyle w:val="Hyperlink"/>
            <w:noProof/>
          </w:rPr>
          <w:t>What people told us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_Toc62135191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6</w:t>
        </w:r>
        <w:r w:rsidR="00C273CE">
          <w:rPr>
            <w:noProof/>
            <w:webHidden/>
          </w:rPr>
          <w:fldChar w:fldCharType="end"/>
        </w:r>
      </w:hyperlink>
    </w:p>
    <w:p w14:paraId="2EA80DEF" w14:textId="31030F59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2" w:history="1">
        <w:r w:rsidR="00C273CE" w:rsidRPr="009249DF">
          <w:rPr>
            <w:rStyle w:val="Hyperlink"/>
            <w:noProof/>
          </w:rPr>
          <w:t>Our Disability Access and Inclusion Plan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_Toc62135192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7</w:t>
        </w:r>
        <w:r w:rsidR="00C273CE">
          <w:rPr>
            <w:noProof/>
            <w:webHidden/>
          </w:rPr>
          <w:fldChar w:fldCharType="end"/>
        </w:r>
      </w:hyperlink>
    </w:p>
    <w:p w14:paraId="002B50B6" w14:textId="628B3DC8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3" w:history="1">
        <w:r w:rsidR="00C273CE" w:rsidRPr="009249DF">
          <w:rPr>
            <w:rStyle w:val="Hyperlink"/>
            <w:noProof/>
          </w:rPr>
          <w:t>1. Communities that include everyone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_Toc62135193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8</w:t>
        </w:r>
        <w:r w:rsidR="00C273CE">
          <w:rPr>
            <w:noProof/>
            <w:webHidden/>
          </w:rPr>
          <w:fldChar w:fldCharType="end"/>
        </w:r>
      </w:hyperlink>
    </w:p>
    <w:p w14:paraId="18C40327" w14:textId="5A913E6B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4" w:history="1">
        <w:r w:rsidR="00C273CE" w:rsidRPr="009249DF">
          <w:rPr>
            <w:rStyle w:val="Hyperlink"/>
            <w:noProof/>
          </w:rPr>
          <w:t>2. Leading and working together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_Toc62135194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10</w:t>
        </w:r>
        <w:r w:rsidR="00C273CE">
          <w:rPr>
            <w:noProof/>
            <w:webHidden/>
          </w:rPr>
          <w:fldChar w:fldCharType="end"/>
        </w:r>
      </w:hyperlink>
    </w:p>
    <w:p w14:paraId="32B9A904" w14:textId="07375BE2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5" w:history="1">
        <w:r w:rsidR="00C273CE" w:rsidRPr="009249DF">
          <w:rPr>
            <w:rStyle w:val="Hyperlink"/>
            <w:noProof/>
          </w:rPr>
          <w:t>3. Accessible communities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_Toc62135195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11</w:t>
        </w:r>
        <w:r w:rsidR="00C273CE">
          <w:rPr>
            <w:noProof/>
            <w:webHidden/>
          </w:rPr>
          <w:fldChar w:fldCharType="end"/>
        </w:r>
      </w:hyperlink>
    </w:p>
    <w:p w14:paraId="1795C8FE" w14:textId="37AF9292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6" w:history="1">
        <w:r w:rsidR="00C273CE" w:rsidRPr="009249DF">
          <w:rPr>
            <w:rStyle w:val="Hyperlink"/>
            <w:noProof/>
          </w:rPr>
          <w:t>4. Learning and working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_Toc62135196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12</w:t>
        </w:r>
        <w:r w:rsidR="00C273CE">
          <w:rPr>
            <w:noProof/>
            <w:webHidden/>
          </w:rPr>
          <w:fldChar w:fldCharType="end"/>
        </w:r>
      </w:hyperlink>
    </w:p>
    <w:p w14:paraId="684C6959" w14:textId="594AC46A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7" w:history="1">
        <w:r w:rsidR="00C273CE" w:rsidRPr="009249DF">
          <w:rPr>
            <w:rStyle w:val="Hyperlink"/>
            <w:noProof/>
          </w:rPr>
          <w:t>Making sure our plan works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_Toc62135197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14</w:t>
        </w:r>
        <w:r w:rsidR="00C273CE">
          <w:rPr>
            <w:noProof/>
            <w:webHidden/>
          </w:rPr>
          <w:fldChar w:fldCharType="end"/>
        </w:r>
      </w:hyperlink>
    </w:p>
    <w:p w14:paraId="56727A8F" w14:textId="7696D029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8" w:history="1">
        <w:r w:rsidR="00C273CE" w:rsidRPr="009249DF">
          <w:rPr>
            <w:rStyle w:val="Hyperlink"/>
            <w:noProof/>
          </w:rPr>
          <w:t>Word list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_Toc62135198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15</w:t>
        </w:r>
        <w:r w:rsidR="00C273CE">
          <w:rPr>
            <w:noProof/>
            <w:webHidden/>
          </w:rPr>
          <w:fldChar w:fldCharType="end"/>
        </w:r>
      </w:hyperlink>
    </w:p>
    <w:p w14:paraId="00D4AA20" w14:textId="74B04738" w:rsidR="00C273CE" w:rsidRDefault="00C3450D" w:rsidP="000106B6">
      <w:pPr>
        <w:pStyle w:val="TOC1"/>
        <w:spacing w:after="12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2135199" w:history="1">
        <w:r w:rsidR="00C273CE" w:rsidRPr="009249DF">
          <w:rPr>
            <w:rStyle w:val="Hyperlink"/>
            <w:noProof/>
          </w:rPr>
          <w:t>Contact us</w:t>
        </w:r>
        <w:r w:rsidR="00C273CE">
          <w:rPr>
            <w:noProof/>
            <w:webHidden/>
          </w:rPr>
          <w:tab/>
        </w:r>
        <w:r w:rsidR="00C273CE">
          <w:rPr>
            <w:noProof/>
            <w:webHidden/>
          </w:rPr>
          <w:fldChar w:fldCharType="begin"/>
        </w:r>
        <w:r w:rsidR="00C273CE">
          <w:rPr>
            <w:noProof/>
            <w:webHidden/>
          </w:rPr>
          <w:instrText xml:space="preserve"> PAGEREF _Toc62135199 \h </w:instrText>
        </w:r>
        <w:r w:rsidR="00C273CE">
          <w:rPr>
            <w:noProof/>
            <w:webHidden/>
          </w:rPr>
        </w:r>
        <w:r w:rsidR="00C273CE">
          <w:rPr>
            <w:noProof/>
            <w:webHidden/>
          </w:rPr>
          <w:fldChar w:fldCharType="separate"/>
        </w:r>
        <w:r w:rsidR="000106B6">
          <w:rPr>
            <w:noProof/>
            <w:webHidden/>
          </w:rPr>
          <w:t>17</w:t>
        </w:r>
        <w:r w:rsidR="00C273CE">
          <w:rPr>
            <w:noProof/>
            <w:webHidden/>
          </w:rPr>
          <w:fldChar w:fldCharType="end"/>
        </w:r>
      </w:hyperlink>
    </w:p>
    <w:p w14:paraId="5A3CFCDF" w14:textId="7B7BB70C" w:rsidR="00151817" w:rsidRPr="00350DA1" w:rsidRDefault="00AC71D2" w:rsidP="000106B6">
      <w:pPr>
        <w:pStyle w:val="Heading2"/>
      </w:pPr>
      <w:r>
        <w:fldChar w:fldCharType="end"/>
      </w:r>
      <w:r w:rsidR="00151817">
        <w:br w:type="page"/>
      </w:r>
      <w:bookmarkStart w:id="11" w:name="_Toc62135188"/>
      <w:r w:rsidR="002971A5">
        <w:lastRenderedPageBreak/>
        <w:t>About us</w:t>
      </w:r>
      <w:bookmarkEnd w:id="11"/>
    </w:p>
    <w:p w14:paraId="088AEAA8" w14:textId="657985FD" w:rsidR="00B3120A" w:rsidRPr="00DB0295" w:rsidRDefault="00B3120A" w:rsidP="00B3120A">
      <w:r>
        <w:t xml:space="preserve">The OCPSE is part of the South Australian Government. </w:t>
      </w:r>
    </w:p>
    <w:p w14:paraId="5458F0E4" w14:textId="77777777" w:rsidR="00B3120A" w:rsidRPr="00DB0295" w:rsidRDefault="00B3120A" w:rsidP="00B3120A">
      <w:r>
        <w:t xml:space="preserve">We work to help the </w:t>
      </w:r>
      <w:r w:rsidRPr="003C3E03">
        <w:rPr>
          <w:rStyle w:val="Strong"/>
        </w:rPr>
        <w:t>public sector</w:t>
      </w:r>
      <w:r w:rsidRPr="003603CE">
        <w:t xml:space="preserve"> with</w:t>
      </w:r>
      <w:r>
        <w:t>:</w:t>
      </w:r>
    </w:p>
    <w:p w14:paraId="731E4E11" w14:textId="77777777" w:rsidR="00B3120A" w:rsidRPr="00B3120A" w:rsidRDefault="00B3120A" w:rsidP="00B3120A">
      <w:pPr>
        <w:pStyle w:val="ListBullet"/>
      </w:pPr>
      <w:r w:rsidRPr="00B3120A">
        <w:t>employment</w:t>
      </w:r>
    </w:p>
    <w:p w14:paraId="6CA5C9F3" w14:textId="77777777" w:rsidR="00B3120A" w:rsidRPr="00B3120A" w:rsidRDefault="00B3120A" w:rsidP="00B3120A">
      <w:pPr>
        <w:pStyle w:val="ListBullet"/>
        <w:rPr>
          <w:rStyle w:val="Strong"/>
        </w:rPr>
      </w:pPr>
      <w:r w:rsidRPr="00B3120A">
        <w:rPr>
          <w:rStyle w:val="Strong"/>
        </w:rPr>
        <w:t>policies</w:t>
      </w:r>
    </w:p>
    <w:p w14:paraId="2F415F26" w14:textId="77777777" w:rsidR="00B3120A" w:rsidRPr="00B3120A" w:rsidRDefault="00B3120A" w:rsidP="00B3120A">
      <w:pPr>
        <w:pStyle w:val="ListBullet"/>
      </w:pPr>
      <w:r w:rsidRPr="00B3120A">
        <w:t>working together.</w:t>
      </w:r>
    </w:p>
    <w:p w14:paraId="79D7B51C" w14:textId="77777777" w:rsidR="00B3120A" w:rsidRDefault="00B3120A" w:rsidP="00B3120A">
      <w:r>
        <w:t>The public sector is made up of:</w:t>
      </w:r>
    </w:p>
    <w:p w14:paraId="634BEB94" w14:textId="77777777" w:rsidR="00B3120A" w:rsidRDefault="00B3120A" w:rsidP="00B3120A">
      <w:pPr>
        <w:pStyle w:val="ListBullet"/>
      </w:pPr>
      <w:r>
        <w:t>government</w:t>
      </w:r>
      <w:r w:rsidDel="00DF18B3">
        <w:t xml:space="preserve"> </w:t>
      </w:r>
      <w:r>
        <w:t>departments</w:t>
      </w:r>
    </w:p>
    <w:p w14:paraId="72998912" w14:textId="77777777" w:rsidR="00B3120A" w:rsidRPr="00DB0295" w:rsidRDefault="00B3120A" w:rsidP="00B3120A">
      <w:pPr>
        <w:pStyle w:val="ListBullet"/>
      </w:pPr>
      <w:r>
        <w:t>agencies.</w:t>
      </w:r>
    </w:p>
    <w:p w14:paraId="072C5E7F" w14:textId="77777777" w:rsidR="00B3120A" w:rsidRDefault="00B3120A" w:rsidP="00B3120A">
      <w:r>
        <w:t>Policies are:</w:t>
      </w:r>
    </w:p>
    <w:p w14:paraId="4C31D16D" w14:textId="77777777" w:rsidR="00B3120A" w:rsidRDefault="00B3120A" w:rsidP="00B3120A">
      <w:pPr>
        <w:pStyle w:val="ListBullet"/>
      </w:pPr>
      <w:r>
        <w:t>government plans for how to do things</w:t>
      </w:r>
    </w:p>
    <w:p w14:paraId="2E3C31A5" w14:textId="77777777" w:rsidR="00B3120A" w:rsidRDefault="00B3120A" w:rsidP="00B3120A">
      <w:pPr>
        <w:pStyle w:val="ListBullet"/>
      </w:pPr>
      <w:r>
        <w:t>where rules come from.</w:t>
      </w:r>
    </w:p>
    <w:p w14:paraId="564941C2" w14:textId="77777777" w:rsidR="00B3120A" w:rsidRDefault="00B3120A" w:rsidP="00B3120A">
      <w:r>
        <w:t>The OCPSE has 66 people who work for us.</w:t>
      </w:r>
    </w:p>
    <w:p w14:paraId="536C9FDE" w14:textId="77777777" w:rsidR="00B3120A" w:rsidRDefault="00B3120A" w:rsidP="00B3120A">
      <w:r>
        <w:t>3 people in our team are people with disability.</w:t>
      </w:r>
    </w:p>
    <w:p w14:paraId="2FCFB1AD" w14:textId="77777777" w:rsidR="00DB0295" w:rsidRDefault="00DB0295" w:rsidP="00B3120A">
      <w:r>
        <w:br w:type="page"/>
      </w:r>
    </w:p>
    <w:p w14:paraId="4DE00D18" w14:textId="604BA40C" w:rsidR="00DB0295" w:rsidRPr="00BE3039" w:rsidRDefault="002971A5" w:rsidP="000A0978">
      <w:pPr>
        <w:pStyle w:val="Heading2"/>
      </w:pPr>
      <w:bookmarkStart w:id="12" w:name="_Toc62135189"/>
      <w:r>
        <w:lastRenderedPageBreak/>
        <w:t>Our vision for South Australia</w:t>
      </w:r>
      <w:bookmarkEnd w:id="12"/>
    </w:p>
    <w:p w14:paraId="0C5BF407" w14:textId="77777777" w:rsidR="00B3120A" w:rsidRPr="00DB0295" w:rsidRDefault="00B3120A" w:rsidP="00B3120A">
      <w:r w:rsidRPr="003C3E03">
        <w:t xml:space="preserve">Our </w:t>
      </w:r>
      <w:r w:rsidRPr="003C3E03">
        <w:rPr>
          <w:rStyle w:val="Strong"/>
        </w:rPr>
        <w:t>vision</w:t>
      </w:r>
      <w:r w:rsidRPr="003C3E03">
        <w:t xml:space="preserve"> is what we want </w:t>
      </w:r>
      <w:r>
        <w:t xml:space="preserve">South Australia </w:t>
      </w:r>
      <w:r w:rsidRPr="003C3E03">
        <w:t>to be in the future.</w:t>
      </w:r>
    </w:p>
    <w:p w14:paraId="3EAD781A" w14:textId="77777777" w:rsidR="00B3120A" w:rsidRDefault="00B3120A" w:rsidP="00B3120A">
      <w:r>
        <w:t>We want to make the OCPSE:</w:t>
      </w:r>
    </w:p>
    <w:p w14:paraId="1FE542D5" w14:textId="77777777" w:rsidR="00B3120A" w:rsidRPr="003C3E03" w:rsidRDefault="00B3120A" w:rsidP="00B3120A">
      <w:pPr>
        <w:pStyle w:val="ListBullet"/>
        <w:rPr>
          <w:rStyle w:val="Strong"/>
        </w:rPr>
      </w:pPr>
      <w:r w:rsidRPr="003C3E03">
        <w:rPr>
          <w:rStyle w:val="Strong"/>
        </w:rPr>
        <w:t>accessible</w:t>
      </w:r>
    </w:p>
    <w:p w14:paraId="3941A080" w14:textId="77777777" w:rsidR="00B3120A" w:rsidRDefault="00B3120A" w:rsidP="00B3120A">
      <w:pPr>
        <w:pStyle w:val="ListBullet"/>
      </w:pPr>
      <w:r w:rsidRPr="003C3E03">
        <w:rPr>
          <w:rStyle w:val="Strong"/>
        </w:rPr>
        <w:t>inclusive</w:t>
      </w:r>
      <w:r>
        <w:t>.</w:t>
      </w:r>
    </w:p>
    <w:p w14:paraId="25B70E0B" w14:textId="77777777" w:rsidR="00B3120A" w:rsidRDefault="00B3120A" w:rsidP="00B3120A">
      <w:r>
        <w:t>When something is accessible, everyone can use it. This might be:</w:t>
      </w:r>
    </w:p>
    <w:p w14:paraId="7AA270AB" w14:textId="77777777" w:rsidR="00B3120A" w:rsidRDefault="00B3120A" w:rsidP="00B3120A">
      <w:pPr>
        <w:pStyle w:val="ListBullet"/>
      </w:pPr>
      <w:r>
        <w:t>a place or a building</w:t>
      </w:r>
    </w:p>
    <w:p w14:paraId="44C9448F" w14:textId="77777777" w:rsidR="00B3120A" w:rsidRDefault="00B3120A" w:rsidP="00B3120A">
      <w:pPr>
        <w:pStyle w:val="ListBullet"/>
      </w:pPr>
      <w:r>
        <w:t>transport</w:t>
      </w:r>
    </w:p>
    <w:p w14:paraId="78580646" w14:textId="77777777" w:rsidR="00B3120A" w:rsidRDefault="00B3120A" w:rsidP="00B3120A">
      <w:pPr>
        <w:pStyle w:val="ListBullet"/>
      </w:pPr>
      <w:r>
        <w:t>a service</w:t>
      </w:r>
    </w:p>
    <w:p w14:paraId="63F5B3F2" w14:textId="77777777" w:rsidR="00B3120A" w:rsidRDefault="00B3120A" w:rsidP="00B3120A">
      <w:pPr>
        <w:pStyle w:val="ListBullet"/>
      </w:pPr>
      <w:r>
        <w:t>information</w:t>
      </w:r>
    </w:p>
    <w:p w14:paraId="64054951" w14:textId="77777777" w:rsidR="00B3120A" w:rsidRDefault="00B3120A" w:rsidP="00B3120A">
      <w:pPr>
        <w:pStyle w:val="ListBullet"/>
      </w:pPr>
      <w:r>
        <w:t>a website.</w:t>
      </w:r>
    </w:p>
    <w:p w14:paraId="39DA92AD" w14:textId="25DEA7A3" w:rsidR="00B3120A" w:rsidRDefault="00B3120A" w:rsidP="00B3120A">
      <w:r>
        <w:t>When something is inclusive, everyone can take part.</w:t>
      </w:r>
    </w:p>
    <w:p w14:paraId="1139C00E" w14:textId="33ADA961" w:rsidR="00B3120A" w:rsidRDefault="00B3120A" w:rsidP="00B3120A">
      <w:r>
        <w:t>We want South Australia to be a place where everyone:</w:t>
      </w:r>
    </w:p>
    <w:p w14:paraId="6F899E51" w14:textId="77777777" w:rsidR="00B3120A" w:rsidRDefault="00B3120A" w:rsidP="00B3120A">
      <w:pPr>
        <w:pStyle w:val="ListBullet"/>
      </w:pPr>
      <w:r>
        <w:t>is treated fairly</w:t>
      </w:r>
    </w:p>
    <w:p w14:paraId="0D8B8356" w14:textId="77777777" w:rsidR="00B3120A" w:rsidRDefault="00B3120A" w:rsidP="00B3120A">
      <w:pPr>
        <w:pStyle w:val="ListBullet"/>
      </w:pPr>
      <w:r>
        <w:t>can work safely</w:t>
      </w:r>
    </w:p>
    <w:p w14:paraId="3C3A4219" w14:textId="77777777" w:rsidR="00B3120A" w:rsidRDefault="00B3120A" w:rsidP="00B3120A">
      <w:pPr>
        <w:pStyle w:val="ListBullet"/>
      </w:pPr>
      <w:r>
        <w:t>feels supported</w:t>
      </w:r>
    </w:p>
    <w:p w14:paraId="22069A57" w14:textId="77777777" w:rsidR="00B3120A" w:rsidRDefault="00B3120A" w:rsidP="00B3120A">
      <w:pPr>
        <w:pStyle w:val="ListBullet"/>
      </w:pPr>
      <w:r>
        <w:t xml:space="preserve">has the same opportunities. </w:t>
      </w:r>
    </w:p>
    <w:p w14:paraId="2F8FE718" w14:textId="77777777" w:rsidR="00B3120A" w:rsidRDefault="00B3120A">
      <w:pPr>
        <w:spacing w:before="0" w:after="0" w:line="240" w:lineRule="auto"/>
        <w:rPr>
          <w:rFonts w:eastAsia="Fashion Fetish" w:cs="Times New Roman"/>
          <w:b/>
          <w:bCs/>
          <w:color w:val="84329B"/>
          <w:sz w:val="32"/>
          <w:szCs w:val="26"/>
          <w:lang w:val="x-none" w:eastAsia="x-none"/>
        </w:rPr>
      </w:pPr>
      <w:bookmarkStart w:id="13" w:name="_Toc62135190"/>
      <w:r>
        <w:br w:type="page"/>
      </w:r>
    </w:p>
    <w:p w14:paraId="6EDAA539" w14:textId="5154716B" w:rsidR="00DB0295" w:rsidRPr="00DD556B" w:rsidRDefault="002971A5" w:rsidP="000A0978">
      <w:pPr>
        <w:pStyle w:val="Heading2"/>
      </w:pPr>
      <w:r>
        <w:lastRenderedPageBreak/>
        <w:t>The laws that apply</w:t>
      </w:r>
      <w:bookmarkEnd w:id="13"/>
    </w:p>
    <w:p w14:paraId="5518DCF7" w14:textId="77777777" w:rsidR="00B3120A" w:rsidRPr="002B4C5D" w:rsidRDefault="00B3120A" w:rsidP="00B3120A">
      <w:r>
        <w:t xml:space="preserve">In South Australia we have a law called the </w:t>
      </w:r>
      <w:r w:rsidRPr="00B3120A">
        <w:rPr>
          <w:rStyle w:val="Emphasis"/>
        </w:rPr>
        <w:t>Disability Inclusion Act 2018</w:t>
      </w:r>
      <w:r>
        <w:t xml:space="preserve"> (the Act).</w:t>
      </w:r>
    </w:p>
    <w:p w14:paraId="35E1D363" w14:textId="752572A8" w:rsidR="00B3120A" w:rsidRDefault="00B3120A" w:rsidP="00B3120A">
      <w:r>
        <w:t xml:space="preserve">The Act explains the rules that everyone needs to follow to make </w:t>
      </w:r>
      <w:r>
        <w:br/>
        <w:t>sure people with disability in South Australia are treated fairly.</w:t>
      </w:r>
    </w:p>
    <w:p w14:paraId="33775DC6" w14:textId="77777777" w:rsidR="00B3120A" w:rsidRPr="002B4C5D" w:rsidRDefault="00B3120A" w:rsidP="00B3120A">
      <w:pPr>
        <w:rPr>
          <w:lang w:eastAsia="en-AU"/>
        </w:rPr>
      </w:pPr>
      <w:r w:rsidRPr="002B4C5D">
        <w:rPr>
          <w:lang w:eastAsia="en-AU"/>
        </w:rPr>
        <w:t xml:space="preserve">This </w:t>
      </w:r>
      <w:r>
        <w:rPr>
          <w:lang w:eastAsia="en-AU"/>
        </w:rPr>
        <w:t>Act</w:t>
      </w:r>
      <w:r w:rsidRPr="002B4C5D">
        <w:rPr>
          <w:lang w:eastAsia="en-AU"/>
        </w:rPr>
        <w:t xml:space="preserve"> says that we must have a Disability Access and Inclusion Plan. </w:t>
      </w:r>
    </w:p>
    <w:p w14:paraId="0555427C" w14:textId="77777777" w:rsidR="00B3120A" w:rsidRDefault="00B3120A" w:rsidP="00B3120A">
      <w:r w:rsidRPr="002B4C5D">
        <w:rPr>
          <w:lang w:eastAsia="en-AU"/>
        </w:rPr>
        <w:t>We call it a plan.</w:t>
      </w:r>
      <w:r>
        <w:rPr>
          <w:lang w:eastAsia="en-AU"/>
        </w:rPr>
        <w:t xml:space="preserve"> </w:t>
      </w:r>
    </w:p>
    <w:p w14:paraId="32E44273" w14:textId="611923DF" w:rsidR="00B3120A" w:rsidRDefault="00B3120A" w:rsidP="00B3120A">
      <w:bookmarkStart w:id="14" w:name="_Hlk60909436"/>
      <w:r w:rsidRPr="003603CE">
        <w:t xml:space="preserve">We also follow the </w:t>
      </w:r>
      <w:r w:rsidRPr="00EE3817">
        <w:rPr>
          <w:rStyle w:val="Strong"/>
        </w:rPr>
        <w:t>State Disability Inclusion Plan</w:t>
      </w:r>
      <w:r>
        <w:rPr>
          <w:rStyle w:val="Strong"/>
        </w:rPr>
        <w:t xml:space="preserve"> (Inclusive SA)</w:t>
      </w:r>
      <w:r w:rsidRPr="005D0F19">
        <w:rPr>
          <w:rStyle w:val="Strong"/>
          <w:b w:val="0"/>
          <w:bCs w:val="0"/>
        </w:rPr>
        <w:t>.</w:t>
      </w:r>
      <w:bookmarkEnd w:id="14"/>
    </w:p>
    <w:p w14:paraId="79D6007A" w14:textId="7F4AD6F5" w:rsidR="00B3120A" w:rsidRDefault="00B3120A" w:rsidP="00B3120A">
      <w:r>
        <w:t xml:space="preserve">The </w:t>
      </w:r>
      <w:r w:rsidRPr="00EE3817">
        <w:t xml:space="preserve">State Disability Inclusion Plan </w:t>
      </w:r>
      <w:r>
        <w:t>(</w:t>
      </w:r>
      <w:r w:rsidRPr="00EE3817">
        <w:t>Inclusive SA</w:t>
      </w:r>
      <w:r>
        <w:t xml:space="preserve">) </w:t>
      </w:r>
      <w:r w:rsidRPr="00EE3817">
        <w:t xml:space="preserve">is a plan for making </w:t>
      </w:r>
      <w:r>
        <w:br/>
      </w:r>
      <w:r w:rsidRPr="00EE3817">
        <w:t>life better for people with disability</w:t>
      </w:r>
      <w:r>
        <w:t xml:space="preserve"> in South</w:t>
      </w:r>
      <w:r w:rsidRPr="00EE3817">
        <w:t xml:space="preserve"> Australia.</w:t>
      </w:r>
    </w:p>
    <w:p w14:paraId="21DD4C32" w14:textId="77777777" w:rsidR="00B3120A" w:rsidRDefault="00B3120A" w:rsidP="00B3120A">
      <w:r>
        <w:t>We also follow the United Nations Convention on the Rights of Persons with Disabilities (the UN Convention) in this plan.</w:t>
      </w:r>
    </w:p>
    <w:p w14:paraId="41C0E804" w14:textId="38AC8866" w:rsidR="00B3120A" w:rsidRDefault="00B3120A" w:rsidP="00B3120A">
      <w:r>
        <w:t xml:space="preserve">The UN Convention is a document that sets out the </w:t>
      </w:r>
      <w:r w:rsidRPr="007717B6">
        <w:rPr>
          <w:rStyle w:val="Strong"/>
        </w:rPr>
        <w:t>rights</w:t>
      </w:r>
      <w:r>
        <w:t xml:space="preserve"> of people </w:t>
      </w:r>
      <w:r>
        <w:br/>
        <w:t>with disability around the world.</w:t>
      </w:r>
    </w:p>
    <w:p w14:paraId="2091B0BB" w14:textId="77777777" w:rsidR="00B3120A" w:rsidRDefault="00B3120A" w:rsidP="00B3120A">
      <w:pPr>
        <w:rPr>
          <w:szCs w:val="28"/>
        </w:rPr>
      </w:pPr>
      <w:r>
        <w:t>Rights are rules about how everybody should be treated fairly.</w:t>
      </w:r>
    </w:p>
    <w:p w14:paraId="455F97AE" w14:textId="77777777" w:rsidR="00B3120A" w:rsidRDefault="00B3120A">
      <w:pPr>
        <w:spacing w:before="0" w:after="0" w:line="240" w:lineRule="auto"/>
        <w:rPr>
          <w:rFonts w:eastAsia="Fashion Fetish" w:cs="Times New Roman"/>
          <w:b/>
          <w:bCs/>
          <w:color w:val="84329B"/>
          <w:sz w:val="32"/>
          <w:szCs w:val="26"/>
          <w:lang w:val="x-none" w:eastAsia="x-none"/>
        </w:rPr>
      </w:pPr>
      <w:bookmarkStart w:id="15" w:name="_Toc62135191"/>
      <w:r>
        <w:br w:type="page"/>
      </w:r>
    </w:p>
    <w:p w14:paraId="73BF8A9D" w14:textId="4C7F2948" w:rsidR="005E4718" w:rsidRDefault="005E4718" w:rsidP="006E1424">
      <w:pPr>
        <w:pStyle w:val="Heading2"/>
      </w:pPr>
      <w:r>
        <w:lastRenderedPageBreak/>
        <w:t>What people told us</w:t>
      </w:r>
      <w:bookmarkEnd w:id="15"/>
    </w:p>
    <w:p w14:paraId="75F7700E" w14:textId="77777777" w:rsidR="00B3120A" w:rsidRDefault="00B3120A" w:rsidP="00B3120A">
      <w:r>
        <w:t>We asked people to tell us how we can be more:</w:t>
      </w:r>
    </w:p>
    <w:p w14:paraId="3092D115" w14:textId="77777777" w:rsidR="00B3120A" w:rsidRDefault="00B3120A" w:rsidP="00B3120A">
      <w:pPr>
        <w:pStyle w:val="ListBullet"/>
      </w:pPr>
      <w:r>
        <w:t>accessible</w:t>
      </w:r>
    </w:p>
    <w:p w14:paraId="0B6BE02F" w14:textId="77777777" w:rsidR="00B3120A" w:rsidRDefault="00B3120A" w:rsidP="00B3120A">
      <w:pPr>
        <w:pStyle w:val="ListBullet"/>
      </w:pPr>
      <w:r>
        <w:t>inclusive.</w:t>
      </w:r>
    </w:p>
    <w:p w14:paraId="44841E7A" w14:textId="77777777" w:rsidR="00B3120A" w:rsidRDefault="00B3120A" w:rsidP="00B3120A">
      <w:r>
        <w:t>These people were from the:</w:t>
      </w:r>
    </w:p>
    <w:p w14:paraId="1B91F907" w14:textId="77777777" w:rsidR="00B3120A" w:rsidRDefault="00B3120A" w:rsidP="00B3120A">
      <w:pPr>
        <w:pStyle w:val="ListBullet"/>
      </w:pPr>
      <w:r>
        <w:t>South Australian community</w:t>
      </w:r>
    </w:p>
    <w:p w14:paraId="4A0B38B1" w14:textId="77777777" w:rsidR="00B3120A" w:rsidRDefault="00B3120A" w:rsidP="00B3120A">
      <w:pPr>
        <w:pStyle w:val="ListBullet"/>
      </w:pPr>
      <w:r>
        <w:t>public sector</w:t>
      </w:r>
    </w:p>
    <w:p w14:paraId="2B8AAC27" w14:textId="77777777" w:rsidR="00B3120A" w:rsidRDefault="00B3120A" w:rsidP="00B3120A">
      <w:pPr>
        <w:pStyle w:val="ListBullet"/>
      </w:pPr>
      <w:r>
        <w:t>OCPSE.</w:t>
      </w:r>
    </w:p>
    <w:p w14:paraId="01FB2372" w14:textId="77777777" w:rsidR="00B3120A" w:rsidRDefault="00B3120A" w:rsidP="00B3120A">
      <w:r>
        <w:t>We have included these ideas in our plan.</w:t>
      </w:r>
    </w:p>
    <w:p w14:paraId="61878F4A" w14:textId="77777777" w:rsidR="00B3120A" w:rsidRDefault="00B3120A">
      <w:pPr>
        <w:spacing w:before="0" w:after="0" w:line="240" w:lineRule="auto"/>
        <w:rPr>
          <w:rFonts w:eastAsia="Fashion Fetish" w:cs="Times New Roman"/>
          <w:b/>
          <w:bCs/>
          <w:color w:val="84329B"/>
          <w:sz w:val="32"/>
          <w:szCs w:val="26"/>
          <w:lang w:val="x-none" w:eastAsia="x-none"/>
        </w:rPr>
      </w:pPr>
      <w:bookmarkStart w:id="16" w:name="_Toc62135192"/>
      <w:r>
        <w:br w:type="page"/>
      </w:r>
    </w:p>
    <w:p w14:paraId="5E8CE5B6" w14:textId="0FD10A5F" w:rsidR="002971A5" w:rsidRPr="00151817" w:rsidRDefault="002971A5" w:rsidP="000A0978">
      <w:pPr>
        <w:pStyle w:val="Heading2"/>
      </w:pPr>
      <w:r>
        <w:lastRenderedPageBreak/>
        <w:t>Our Disability Access and Inclusion Plan</w:t>
      </w:r>
      <w:bookmarkEnd w:id="16"/>
      <w:r>
        <w:t xml:space="preserve"> </w:t>
      </w:r>
    </w:p>
    <w:p w14:paraId="3F30C9BB" w14:textId="77777777" w:rsidR="00B3120A" w:rsidRDefault="00B3120A" w:rsidP="00B3120A">
      <w:r>
        <w:t xml:space="preserve">Our plan talks about what we will do over the next 4 years to make our </w:t>
      </w:r>
      <w:r w:rsidRPr="00534D28">
        <w:rPr>
          <w:rStyle w:val="Strong"/>
        </w:rPr>
        <w:t>workplace</w:t>
      </w:r>
      <w:r>
        <w:t xml:space="preserve"> more:</w:t>
      </w:r>
    </w:p>
    <w:p w14:paraId="4DB7CED1" w14:textId="77777777" w:rsidR="00B3120A" w:rsidRDefault="00B3120A" w:rsidP="00B3120A">
      <w:pPr>
        <w:pStyle w:val="ListBullet"/>
      </w:pPr>
      <w:r>
        <w:t>accessible</w:t>
      </w:r>
    </w:p>
    <w:p w14:paraId="1F86177F" w14:textId="77777777" w:rsidR="00B3120A" w:rsidRPr="00DB0295" w:rsidRDefault="00B3120A" w:rsidP="00B3120A">
      <w:pPr>
        <w:pStyle w:val="ListBullet"/>
      </w:pPr>
      <w:r>
        <w:t>inclusive.</w:t>
      </w:r>
    </w:p>
    <w:p w14:paraId="7640285E" w14:textId="77777777" w:rsidR="00B3120A" w:rsidRDefault="00B3120A" w:rsidP="00B3120A">
      <w:r>
        <w:t>A workplace is any place you might work, such as:</w:t>
      </w:r>
    </w:p>
    <w:p w14:paraId="1659980F" w14:textId="77777777" w:rsidR="00B3120A" w:rsidRDefault="00B3120A" w:rsidP="00B3120A">
      <w:pPr>
        <w:pStyle w:val="ListBullet"/>
      </w:pPr>
      <w:r>
        <w:t>an office</w:t>
      </w:r>
    </w:p>
    <w:p w14:paraId="062B3F4F" w14:textId="77777777" w:rsidR="00B3120A" w:rsidRDefault="00B3120A" w:rsidP="00B3120A">
      <w:pPr>
        <w:pStyle w:val="ListBullet"/>
      </w:pPr>
      <w:r>
        <w:t>a school</w:t>
      </w:r>
    </w:p>
    <w:p w14:paraId="44287498" w14:textId="77777777" w:rsidR="00B3120A" w:rsidRDefault="00B3120A" w:rsidP="00B3120A">
      <w:pPr>
        <w:pStyle w:val="ListBullet"/>
      </w:pPr>
      <w:r>
        <w:t>a customer service centre</w:t>
      </w:r>
    </w:p>
    <w:p w14:paraId="5F0DBC37" w14:textId="77777777" w:rsidR="00B3120A" w:rsidRDefault="00B3120A" w:rsidP="00B3120A">
      <w:pPr>
        <w:pStyle w:val="ListBullet"/>
      </w:pPr>
      <w:r>
        <w:t>a hospital.</w:t>
      </w:r>
    </w:p>
    <w:p w14:paraId="2CFA7162" w14:textId="77777777" w:rsidR="00B3120A" w:rsidRDefault="00B3120A" w:rsidP="00B3120A">
      <w:r>
        <w:t>Our plan has 4 main ideas:</w:t>
      </w:r>
    </w:p>
    <w:p w14:paraId="1EDC898E" w14:textId="77777777" w:rsidR="00B3120A" w:rsidRPr="00B3120A" w:rsidRDefault="00B3120A" w:rsidP="00B3120A">
      <w:pPr>
        <w:pStyle w:val="ListNumber"/>
      </w:pPr>
      <w:r w:rsidRPr="00B3120A">
        <w:t>Communities that include everyone</w:t>
      </w:r>
    </w:p>
    <w:p w14:paraId="0D95D4F8" w14:textId="77777777" w:rsidR="00B3120A" w:rsidRPr="00B3120A" w:rsidRDefault="00B3120A" w:rsidP="00B3120A">
      <w:pPr>
        <w:pStyle w:val="ListNumber"/>
      </w:pPr>
      <w:r w:rsidRPr="00B3120A">
        <w:t>Leading and working together</w:t>
      </w:r>
    </w:p>
    <w:p w14:paraId="4817F367" w14:textId="77777777" w:rsidR="00B3120A" w:rsidRPr="00B3120A" w:rsidRDefault="00B3120A" w:rsidP="00B3120A">
      <w:pPr>
        <w:pStyle w:val="ListNumber"/>
      </w:pPr>
      <w:r w:rsidRPr="00B3120A">
        <w:t>Accessible communities</w:t>
      </w:r>
    </w:p>
    <w:p w14:paraId="59E190EE" w14:textId="77777777" w:rsidR="00B3120A" w:rsidRPr="00B3120A" w:rsidRDefault="00B3120A" w:rsidP="00B3120A">
      <w:pPr>
        <w:pStyle w:val="ListNumber"/>
      </w:pPr>
      <w:r w:rsidRPr="00B3120A">
        <w:t>Learning and working.</w:t>
      </w:r>
    </w:p>
    <w:p w14:paraId="3D81E47C" w14:textId="77777777" w:rsidR="00B3120A" w:rsidRDefault="00B3120A" w:rsidP="00B3120A">
      <w:r>
        <w:t>Each of these ideas has a list of actions.</w:t>
      </w:r>
    </w:p>
    <w:p w14:paraId="3B2743B6" w14:textId="12C5B89C" w:rsidR="00B3120A" w:rsidRPr="00DB0295" w:rsidRDefault="00B3120A" w:rsidP="00B3120A">
      <w:r>
        <w:t>Our actions are the things we will do to reach our goals.</w:t>
      </w:r>
    </w:p>
    <w:p w14:paraId="6C5D6EB6" w14:textId="77777777" w:rsidR="00B3120A" w:rsidRDefault="00B3120A" w:rsidP="00B3120A">
      <w:r>
        <w:t xml:space="preserve">We talk about each idea in more detail on the following pages. </w:t>
      </w:r>
    </w:p>
    <w:p w14:paraId="6E15E018" w14:textId="77777777" w:rsidR="00C5630B" w:rsidRDefault="00C5630B" w:rsidP="00B3120A">
      <w:pPr>
        <w:rPr>
          <w:rFonts w:ascii="Fashion Fetish" w:eastAsia="Fashion Fetish" w:hAnsi="Fashion Fetish" w:cs="Times New Roman"/>
          <w:b/>
          <w:bCs/>
          <w:color w:val="84329B"/>
          <w:sz w:val="32"/>
          <w:szCs w:val="26"/>
          <w:lang w:val="x-none" w:eastAsia="x-none"/>
        </w:rPr>
      </w:pPr>
      <w:bookmarkStart w:id="17" w:name="_Toc62135193"/>
      <w:r>
        <w:br w:type="page"/>
      </w:r>
    </w:p>
    <w:p w14:paraId="52B5A8BB" w14:textId="54E19B76" w:rsidR="002971A5" w:rsidRPr="002971A5" w:rsidRDefault="002971A5" w:rsidP="000A0978">
      <w:pPr>
        <w:pStyle w:val="Heading2"/>
      </w:pPr>
      <w:r>
        <w:lastRenderedPageBreak/>
        <w:t>1. Communities that include everyone</w:t>
      </w:r>
      <w:bookmarkEnd w:id="17"/>
    </w:p>
    <w:p w14:paraId="04D40ACF" w14:textId="4FC284E8" w:rsidR="00B3120A" w:rsidRPr="00DB0295" w:rsidRDefault="00B3120A" w:rsidP="00B3120A">
      <w:r w:rsidRPr="00BB4730">
        <w:t>We want people with disability to be included in</w:t>
      </w:r>
      <w:r>
        <w:t xml:space="preserve"> </w:t>
      </w:r>
      <w:r w:rsidRPr="00BB4730">
        <w:t>our community.</w:t>
      </w:r>
    </w:p>
    <w:p w14:paraId="55AF4A0A" w14:textId="77777777" w:rsidR="00B3120A" w:rsidRDefault="00B3120A" w:rsidP="00B3120A">
      <w:r>
        <w:t>We want the rights of people with disability to be:</w:t>
      </w:r>
    </w:p>
    <w:p w14:paraId="40B84D3B" w14:textId="77777777" w:rsidR="00B3120A" w:rsidRDefault="00B3120A" w:rsidP="00B3120A">
      <w:pPr>
        <w:pStyle w:val="ListBullet"/>
      </w:pPr>
      <w:r>
        <w:t>valued</w:t>
      </w:r>
    </w:p>
    <w:p w14:paraId="7977A3FA" w14:textId="77777777" w:rsidR="00B3120A" w:rsidRDefault="00B3120A" w:rsidP="00B3120A">
      <w:pPr>
        <w:pStyle w:val="ListBullet"/>
      </w:pPr>
      <w:r>
        <w:t xml:space="preserve">respected </w:t>
      </w:r>
    </w:p>
    <w:p w14:paraId="7DDA9BF6" w14:textId="77777777" w:rsidR="00B3120A" w:rsidRPr="00DB0295" w:rsidRDefault="00B3120A" w:rsidP="00B3120A">
      <w:pPr>
        <w:pStyle w:val="ListBullet"/>
      </w:pPr>
      <w:r>
        <w:t>protected.</w:t>
      </w:r>
    </w:p>
    <w:p w14:paraId="469E2D2B" w14:textId="2163E834" w:rsidR="00B3120A" w:rsidRPr="00DB0295" w:rsidRDefault="00B3120A" w:rsidP="00B3120A">
      <w:r>
        <w:t xml:space="preserve">We will look at ways to make it easier for people with disability to </w:t>
      </w:r>
      <w:r w:rsidR="000C4A45">
        <w:br/>
      </w:r>
      <w:r>
        <w:t xml:space="preserve">get a job. </w:t>
      </w:r>
    </w:p>
    <w:p w14:paraId="3D37ADC0" w14:textId="77777777" w:rsidR="00B3120A" w:rsidRDefault="00B3120A" w:rsidP="00B3120A">
      <w:r>
        <w:t>We will do this by talking to:</w:t>
      </w:r>
    </w:p>
    <w:p w14:paraId="1C118481" w14:textId="77777777" w:rsidR="00B3120A" w:rsidRDefault="00B3120A" w:rsidP="00B3120A">
      <w:pPr>
        <w:pStyle w:val="ListBullet"/>
      </w:pPr>
      <w:r>
        <w:t>people with disability</w:t>
      </w:r>
    </w:p>
    <w:p w14:paraId="671515F6" w14:textId="77777777" w:rsidR="00B3120A" w:rsidRDefault="00B3120A" w:rsidP="00B3120A">
      <w:pPr>
        <w:pStyle w:val="ListBullet"/>
      </w:pPr>
      <w:r>
        <w:t>disability organisations.</w:t>
      </w:r>
    </w:p>
    <w:p w14:paraId="2EF87B0D" w14:textId="77777777" w:rsidR="00B3120A" w:rsidRDefault="00B3120A" w:rsidP="00B3120A">
      <w:r>
        <w:t>We will celebrate special events each year, such as International Day of People with Disability.</w:t>
      </w:r>
    </w:p>
    <w:p w14:paraId="0D955ECB" w14:textId="6A1C3EA3" w:rsidR="00B3120A" w:rsidRDefault="00B3120A" w:rsidP="00B3120A">
      <w:r w:rsidRPr="00BA66DD">
        <w:t xml:space="preserve">We will </w:t>
      </w:r>
      <w:r>
        <w:t>tell people about</w:t>
      </w:r>
      <w:r w:rsidRPr="00BA66DD">
        <w:t xml:space="preserve"> </w:t>
      </w:r>
      <w:r>
        <w:t xml:space="preserve">the </w:t>
      </w:r>
      <w:r w:rsidRPr="00716278">
        <w:t>Disability Awareness Training</w:t>
      </w:r>
      <w:r w:rsidRPr="00716278" w:rsidDel="00716278">
        <w:t xml:space="preserve"> </w:t>
      </w:r>
      <w:r>
        <w:t>for</w:t>
      </w:r>
      <w:r w:rsidRPr="00BA66DD">
        <w:t xml:space="preserve"> </w:t>
      </w:r>
      <w:r>
        <w:br/>
      </w:r>
      <w:r w:rsidRPr="00BA66DD">
        <w:t xml:space="preserve">public sector </w:t>
      </w:r>
      <w:r>
        <w:t xml:space="preserve">workers. </w:t>
      </w:r>
    </w:p>
    <w:p w14:paraId="366246A5" w14:textId="0C67E71F" w:rsidR="00B3120A" w:rsidRPr="00BA66DD" w:rsidRDefault="00B3120A" w:rsidP="00B3120A">
      <w:r>
        <w:t>This training will help them</w:t>
      </w:r>
      <w:r w:rsidRPr="00BA66DD">
        <w:t xml:space="preserve"> </w:t>
      </w:r>
      <w:r>
        <w:t xml:space="preserve">better understand how to </w:t>
      </w:r>
      <w:r w:rsidRPr="00BA66DD">
        <w:t xml:space="preserve">work with </w:t>
      </w:r>
      <w:r w:rsidR="000C4A45">
        <w:br/>
      </w:r>
      <w:r w:rsidRPr="00BA66DD">
        <w:t xml:space="preserve">people with disability. </w:t>
      </w:r>
    </w:p>
    <w:p w14:paraId="733D0AEB" w14:textId="77777777" w:rsidR="00B3120A" w:rsidRDefault="00B3120A" w:rsidP="00B3120A">
      <w:r>
        <w:t>We will make sure all public sector workers learn how to work with people with disability.</w:t>
      </w:r>
    </w:p>
    <w:p w14:paraId="07D8D78E" w14:textId="77777777" w:rsidR="00B3120A" w:rsidRDefault="00B3120A" w:rsidP="00B3120A">
      <w:r>
        <w:t>We will make sure our new staff do this too.</w:t>
      </w:r>
    </w:p>
    <w:p w14:paraId="24D21191" w14:textId="77777777" w:rsidR="00B3120A" w:rsidRDefault="00B3120A" w:rsidP="00B3120A">
      <w:r>
        <w:t>We will have a workplace that is:</w:t>
      </w:r>
    </w:p>
    <w:p w14:paraId="29F8BD3F" w14:textId="77777777" w:rsidR="00B3120A" w:rsidRDefault="00B3120A" w:rsidP="00B3120A">
      <w:pPr>
        <w:pStyle w:val="ListBullet"/>
      </w:pPr>
      <w:r>
        <w:t>accessible</w:t>
      </w:r>
    </w:p>
    <w:p w14:paraId="4680DDFF" w14:textId="77777777" w:rsidR="00B3120A" w:rsidRDefault="00B3120A" w:rsidP="00B3120A">
      <w:pPr>
        <w:pStyle w:val="ListBullet"/>
      </w:pPr>
      <w:r>
        <w:t>inclusive</w:t>
      </w:r>
    </w:p>
    <w:p w14:paraId="58D15DBF" w14:textId="77777777" w:rsidR="00B3120A" w:rsidRDefault="00B3120A" w:rsidP="00B3120A">
      <w:pPr>
        <w:pStyle w:val="ListBullet"/>
      </w:pPr>
      <w:r w:rsidRPr="00534D28">
        <w:rPr>
          <w:rStyle w:val="Strong"/>
        </w:rPr>
        <w:t>diverse</w:t>
      </w:r>
      <w:r>
        <w:t>.</w:t>
      </w:r>
    </w:p>
    <w:p w14:paraId="7306479E" w14:textId="77777777" w:rsidR="00B3120A" w:rsidRDefault="00B3120A" w:rsidP="00B3120A">
      <w:r>
        <w:t>When a workplace is diverse, lots of different people work there.</w:t>
      </w:r>
    </w:p>
    <w:p w14:paraId="469EBD49" w14:textId="77777777" w:rsidR="00B3120A" w:rsidRDefault="00B3120A">
      <w:pPr>
        <w:spacing w:before="0" w:after="0" w:line="240" w:lineRule="auto"/>
      </w:pPr>
      <w:r>
        <w:br w:type="page"/>
      </w:r>
    </w:p>
    <w:p w14:paraId="52F6736E" w14:textId="1BA5E714" w:rsidR="00B3120A" w:rsidRDefault="00B3120A" w:rsidP="00B3120A">
      <w:r>
        <w:lastRenderedPageBreak/>
        <w:t>This includes:</w:t>
      </w:r>
    </w:p>
    <w:p w14:paraId="53B726B1" w14:textId="77777777" w:rsidR="00B3120A" w:rsidRDefault="00B3120A" w:rsidP="00B3120A">
      <w:pPr>
        <w:pStyle w:val="ListBullet"/>
      </w:pPr>
      <w:r>
        <w:t>men and women</w:t>
      </w:r>
    </w:p>
    <w:p w14:paraId="34542513" w14:textId="77777777" w:rsidR="00B3120A" w:rsidRDefault="00B3120A" w:rsidP="00B3120A">
      <w:pPr>
        <w:pStyle w:val="ListBullet"/>
      </w:pPr>
      <w:r>
        <w:t>people with disability</w:t>
      </w:r>
    </w:p>
    <w:p w14:paraId="1B1F1C67" w14:textId="77777777" w:rsidR="00B3120A" w:rsidRDefault="00B3120A" w:rsidP="00B3120A">
      <w:pPr>
        <w:pStyle w:val="ListBullet"/>
      </w:pPr>
      <w:r>
        <w:t>people from different backgrounds</w:t>
      </w:r>
    </w:p>
    <w:p w14:paraId="13914E5F" w14:textId="77777777" w:rsidR="00B3120A" w:rsidRDefault="00B3120A" w:rsidP="00B3120A">
      <w:pPr>
        <w:pStyle w:val="ListBullet"/>
      </w:pPr>
      <w:r>
        <w:t>people with different beliefs.</w:t>
      </w:r>
    </w:p>
    <w:p w14:paraId="487859C5" w14:textId="77777777" w:rsidR="00B3120A" w:rsidRDefault="00B3120A" w:rsidP="00B3120A">
      <w:r>
        <w:t>We will ask public sector workers how we can make workplaces better for people with disability.</w:t>
      </w:r>
    </w:p>
    <w:p w14:paraId="4C18AA71" w14:textId="7A9CA5AC" w:rsidR="00B3120A" w:rsidRDefault="00B3120A" w:rsidP="00B3120A">
      <w:r>
        <w:t>We will find safe ways for our workers to talk to us about their disability.</w:t>
      </w:r>
    </w:p>
    <w:p w14:paraId="668CB729" w14:textId="77777777" w:rsidR="00B3120A" w:rsidRDefault="00B3120A">
      <w:pPr>
        <w:spacing w:before="0" w:after="0" w:line="240" w:lineRule="auto"/>
      </w:pPr>
      <w:r>
        <w:br w:type="page"/>
      </w:r>
    </w:p>
    <w:p w14:paraId="050BD116" w14:textId="4598ECF2" w:rsidR="002971A5" w:rsidRPr="002971A5" w:rsidRDefault="002971A5" w:rsidP="000A0978">
      <w:pPr>
        <w:pStyle w:val="Heading2"/>
      </w:pPr>
      <w:bookmarkStart w:id="18" w:name="_Toc62135194"/>
      <w:r>
        <w:lastRenderedPageBreak/>
        <w:t>2. Leading and working together</w:t>
      </w:r>
      <w:bookmarkEnd w:id="18"/>
    </w:p>
    <w:p w14:paraId="366EA429" w14:textId="77777777" w:rsidR="00B3120A" w:rsidRDefault="00B3120A" w:rsidP="00B3120A">
      <w:r>
        <w:t>People with disability want to be part of the decisions that affect them.</w:t>
      </w:r>
    </w:p>
    <w:p w14:paraId="4D9C8492" w14:textId="067041DC" w:rsidR="00B3120A" w:rsidRPr="00DB0295" w:rsidRDefault="00B3120A" w:rsidP="00B3120A">
      <w:bookmarkStart w:id="19" w:name="_Hlk62134177"/>
      <w:r>
        <w:t xml:space="preserve">We will create a group of </w:t>
      </w:r>
      <w:r w:rsidRPr="005D0F19">
        <w:rPr>
          <w:rStyle w:val="Strong"/>
        </w:rPr>
        <w:t>employees</w:t>
      </w:r>
      <w:r>
        <w:t xml:space="preserve"> who will support and include people with disability when we work out how to make our workplaces more inclusive. </w:t>
      </w:r>
      <w:bookmarkEnd w:id="19"/>
    </w:p>
    <w:p w14:paraId="0896C06A" w14:textId="77777777" w:rsidR="00B3120A" w:rsidRDefault="00B3120A" w:rsidP="00B3120A">
      <w:r>
        <w:t>Employees are people who are paid to do a job.</w:t>
      </w:r>
    </w:p>
    <w:p w14:paraId="1A606127" w14:textId="124D9ECA" w:rsidR="00B3120A" w:rsidRDefault="00B3120A" w:rsidP="00B3120A">
      <w:r>
        <w:t>We will include people with disability when we look at:</w:t>
      </w:r>
    </w:p>
    <w:p w14:paraId="7E7BC2F2" w14:textId="77777777" w:rsidR="00B3120A" w:rsidRDefault="00B3120A" w:rsidP="00B3120A">
      <w:pPr>
        <w:pStyle w:val="ListBullet"/>
      </w:pPr>
      <w:r>
        <w:t>the work we do</w:t>
      </w:r>
    </w:p>
    <w:p w14:paraId="6CF2BD71" w14:textId="77777777" w:rsidR="00B3120A" w:rsidRDefault="00B3120A" w:rsidP="00B3120A">
      <w:pPr>
        <w:pStyle w:val="ListBullet"/>
      </w:pPr>
      <w:r>
        <w:t>how well we do our work.</w:t>
      </w:r>
    </w:p>
    <w:p w14:paraId="23FB6F4B" w14:textId="77777777" w:rsidR="00B3120A" w:rsidRPr="00DB0295" w:rsidRDefault="00B3120A" w:rsidP="00B3120A">
      <w:r>
        <w:t>We will find people in the public sector who can support people with disability to be:</w:t>
      </w:r>
    </w:p>
    <w:p w14:paraId="7FE951BB" w14:textId="77777777" w:rsidR="00B3120A" w:rsidRDefault="00B3120A" w:rsidP="00B3120A">
      <w:pPr>
        <w:pStyle w:val="ListBullet"/>
      </w:pPr>
      <w:r>
        <w:t>leaders</w:t>
      </w:r>
    </w:p>
    <w:p w14:paraId="34F169B2" w14:textId="77777777" w:rsidR="00B3120A" w:rsidRDefault="00B3120A" w:rsidP="00B3120A">
      <w:pPr>
        <w:pStyle w:val="ListBullet"/>
      </w:pPr>
      <w:bookmarkStart w:id="20" w:name="_Hlk60912005"/>
      <w:r w:rsidRPr="00B750CC">
        <w:rPr>
          <w:rStyle w:val="Strong"/>
        </w:rPr>
        <w:t>advocates</w:t>
      </w:r>
      <w:bookmarkEnd w:id="20"/>
      <w:r>
        <w:t>.</w:t>
      </w:r>
    </w:p>
    <w:p w14:paraId="2C70A7C2" w14:textId="77777777" w:rsidR="00B3120A" w:rsidRDefault="00B3120A" w:rsidP="00B3120A">
      <w:r>
        <w:t>Advocates are people who speak up for people with disability. They can:</w:t>
      </w:r>
    </w:p>
    <w:p w14:paraId="78E08C00" w14:textId="77777777" w:rsidR="00B3120A" w:rsidRDefault="00B3120A" w:rsidP="00B3120A">
      <w:pPr>
        <w:pStyle w:val="ListBullet"/>
      </w:pPr>
      <w:r>
        <w:t>help you have your say</w:t>
      </w:r>
    </w:p>
    <w:p w14:paraId="5967C3A0" w14:textId="77777777" w:rsidR="00B3120A" w:rsidRPr="00DB0295" w:rsidRDefault="00B3120A" w:rsidP="00B3120A">
      <w:pPr>
        <w:pStyle w:val="ListBullet"/>
      </w:pPr>
      <w:r>
        <w:t>promote inclusive workplaces.</w:t>
      </w:r>
    </w:p>
    <w:p w14:paraId="7CC8B30E" w14:textId="5568209E" w:rsidR="00B3120A" w:rsidRDefault="00B3120A" w:rsidP="00B3120A">
      <w:r>
        <w:t>We will talk about opportunities that people with disability have in the public sector.</w:t>
      </w:r>
    </w:p>
    <w:p w14:paraId="16B831CE" w14:textId="77777777" w:rsidR="00B3120A" w:rsidRDefault="00B3120A">
      <w:pPr>
        <w:spacing w:before="0" w:after="0" w:line="240" w:lineRule="auto"/>
      </w:pPr>
      <w:r>
        <w:br w:type="page"/>
      </w:r>
    </w:p>
    <w:p w14:paraId="6520F858" w14:textId="76493935" w:rsidR="002971A5" w:rsidRPr="002971A5" w:rsidRDefault="002971A5" w:rsidP="000A0978">
      <w:pPr>
        <w:pStyle w:val="Heading2"/>
      </w:pPr>
      <w:bookmarkStart w:id="21" w:name="_Toc62135195"/>
      <w:r>
        <w:lastRenderedPageBreak/>
        <w:t>3. Accessible communities</w:t>
      </w:r>
      <w:bookmarkEnd w:id="21"/>
    </w:p>
    <w:p w14:paraId="508815F0" w14:textId="77777777" w:rsidR="00B3120A" w:rsidRDefault="00B3120A" w:rsidP="00B3120A">
      <w:r>
        <w:t>People with disability can take part in the community if the:</w:t>
      </w:r>
    </w:p>
    <w:p w14:paraId="0FBE7C98" w14:textId="77777777" w:rsidR="00B3120A" w:rsidRDefault="00B3120A" w:rsidP="00B3120A">
      <w:pPr>
        <w:pStyle w:val="ListBullet"/>
      </w:pPr>
      <w:r>
        <w:t>places and spaces are accessible</w:t>
      </w:r>
    </w:p>
    <w:p w14:paraId="19BE95FC" w14:textId="77777777" w:rsidR="00B3120A" w:rsidRDefault="00B3120A" w:rsidP="00B3120A">
      <w:pPr>
        <w:pStyle w:val="ListBullet"/>
      </w:pPr>
      <w:r>
        <w:t>community is inclusive.</w:t>
      </w:r>
    </w:p>
    <w:p w14:paraId="3F8C91F4" w14:textId="77777777" w:rsidR="00B3120A" w:rsidRDefault="00B3120A" w:rsidP="00B3120A">
      <w:r>
        <w:t>This includes:</w:t>
      </w:r>
    </w:p>
    <w:p w14:paraId="0EC81A55" w14:textId="77777777" w:rsidR="00B3120A" w:rsidRDefault="00B3120A" w:rsidP="00B3120A">
      <w:pPr>
        <w:pStyle w:val="ListBullet"/>
      </w:pPr>
      <w:r>
        <w:t>public spaces</w:t>
      </w:r>
    </w:p>
    <w:p w14:paraId="2DA6D671" w14:textId="77777777" w:rsidR="00B3120A" w:rsidRDefault="00B3120A" w:rsidP="00B3120A">
      <w:pPr>
        <w:pStyle w:val="ListBullet"/>
      </w:pPr>
      <w:r>
        <w:t>transport</w:t>
      </w:r>
    </w:p>
    <w:p w14:paraId="747D834A" w14:textId="77777777" w:rsidR="00B3120A" w:rsidRDefault="00B3120A" w:rsidP="00B3120A">
      <w:pPr>
        <w:pStyle w:val="ListBullet"/>
      </w:pPr>
      <w:r>
        <w:t>services</w:t>
      </w:r>
    </w:p>
    <w:p w14:paraId="0E22B0B6" w14:textId="77777777" w:rsidR="00B3120A" w:rsidRDefault="00B3120A" w:rsidP="00B3120A">
      <w:pPr>
        <w:pStyle w:val="ListBullet"/>
      </w:pPr>
      <w:r>
        <w:t>information</w:t>
      </w:r>
    </w:p>
    <w:p w14:paraId="63E1EF49" w14:textId="77777777" w:rsidR="00B3120A" w:rsidRDefault="00B3120A" w:rsidP="00B3120A">
      <w:pPr>
        <w:pStyle w:val="ListBullet"/>
      </w:pPr>
      <w:r>
        <w:t>websites.</w:t>
      </w:r>
    </w:p>
    <w:p w14:paraId="6DA5B40F" w14:textId="77777777" w:rsidR="00B3120A" w:rsidRPr="00DB0295" w:rsidRDefault="00B3120A" w:rsidP="00B3120A">
      <w:r>
        <w:t>We will look at our buildings and make sure they are accessible.</w:t>
      </w:r>
    </w:p>
    <w:p w14:paraId="08F99CE9" w14:textId="335B6E99" w:rsidR="00B3120A" w:rsidRPr="00DB0295" w:rsidRDefault="00B3120A" w:rsidP="00B3120A">
      <w:r>
        <w:t xml:space="preserve">We will make sure we have an </w:t>
      </w:r>
      <w:bookmarkStart w:id="22" w:name="_Hlk60912885"/>
      <w:r w:rsidRPr="005B1387">
        <w:rPr>
          <w:rStyle w:val="Strong"/>
        </w:rPr>
        <w:t>evacuation plan</w:t>
      </w:r>
      <w:bookmarkEnd w:id="22"/>
      <w:r>
        <w:t xml:space="preserve"> that meets our </w:t>
      </w:r>
      <w:r>
        <w:br/>
        <w:t>staff’s needs.</w:t>
      </w:r>
    </w:p>
    <w:p w14:paraId="6B055B0D" w14:textId="77777777" w:rsidR="00B3120A" w:rsidRDefault="00B3120A" w:rsidP="00B3120A">
      <w:r>
        <w:t>An evacuation plan explains how we get out of dangerous places:</w:t>
      </w:r>
    </w:p>
    <w:p w14:paraId="4782FBB5" w14:textId="77777777" w:rsidR="00B3120A" w:rsidRDefault="00B3120A" w:rsidP="00B3120A">
      <w:pPr>
        <w:pStyle w:val="ListBullet"/>
      </w:pPr>
      <w:r>
        <w:t>safely</w:t>
      </w:r>
    </w:p>
    <w:p w14:paraId="06FF1D82" w14:textId="77777777" w:rsidR="00B3120A" w:rsidRDefault="00B3120A" w:rsidP="00B3120A">
      <w:pPr>
        <w:pStyle w:val="ListBullet"/>
      </w:pPr>
      <w:r>
        <w:t>calmly.</w:t>
      </w:r>
    </w:p>
    <w:p w14:paraId="041BB409" w14:textId="77777777" w:rsidR="00B3120A" w:rsidRDefault="00B3120A" w:rsidP="00B3120A">
      <w:r>
        <w:t xml:space="preserve">For example, how we should leave a building if it is on fire. </w:t>
      </w:r>
    </w:p>
    <w:p w14:paraId="35D66C66" w14:textId="77777777" w:rsidR="00B3120A" w:rsidRDefault="00B3120A" w:rsidP="00B3120A">
      <w:r>
        <w:t>We will make our website more accessible.</w:t>
      </w:r>
    </w:p>
    <w:p w14:paraId="7E09688E" w14:textId="77777777" w:rsidR="00B3120A" w:rsidRDefault="00B3120A" w:rsidP="00B3120A">
      <w:r>
        <w:t xml:space="preserve">We will provide our resources in different ways, including </w:t>
      </w:r>
      <w:r w:rsidRPr="008502D4">
        <w:t>Easy Read</w:t>
      </w:r>
      <w:r>
        <w:t>.</w:t>
      </w:r>
    </w:p>
    <w:p w14:paraId="49FD182E" w14:textId="77777777" w:rsidR="00B3120A" w:rsidRDefault="00B3120A" w:rsidP="00B3120A">
      <w:r>
        <w:t xml:space="preserve">We will make our events more accessible. </w:t>
      </w:r>
    </w:p>
    <w:p w14:paraId="165DBED4" w14:textId="77777777" w:rsidR="00D963FC" w:rsidRDefault="00D963FC" w:rsidP="00B3120A">
      <w:pPr>
        <w:rPr>
          <w:rFonts w:ascii="Fashion Fetish" w:eastAsia="Fashion Fetish" w:hAnsi="Fashion Fetish" w:cs="Times New Roman"/>
          <w:b/>
          <w:bCs/>
          <w:color w:val="84329B"/>
          <w:sz w:val="32"/>
          <w:szCs w:val="26"/>
          <w:lang w:val="x-none" w:eastAsia="x-none"/>
        </w:rPr>
      </w:pPr>
      <w:bookmarkStart w:id="23" w:name="_Toc62135196"/>
      <w:r>
        <w:br w:type="page"/>
      </w:r>
    </w:p>
    <w:p w14:paraId="024F310D" w14:textId="0D231809" w:rsidR="002971A5" w:rsidRPr="002971A5" w:rsidRDefault="002971A5" w:rsidP="000A0978">
      <w:pPr>
        <w:pStyle w:val="Heading2"/>
      </w:pPr>
      <w:r>
        <w:lastRenderedPageBreak/>
        <w:t>4. Learning and working</w:t>
      </w:r>
      <w:bookmarkEnd w:id="23"/>
    </w:p>
    <w:p w14:paraId="74EBEF4B" w14:textId="77777777" w:rsidR="00B3120A" w:rsidRDefault="00B3120A" w:rsidP="00B3120A">
      <w:r>
        <w:t>When people with disability work, they can:</w:t>
      </w:r>
    </w:p>
    <w:p w14:paraId="1A47F7E0" w14:textId="77777777" w:rsidR="00B3120A" w:rsidRDefault="00B3120A" w:rsidP="00B3120A">
      <w:pPr>
        <w:pStyle w:val="ListBullet"/>
      </w:pPr>
      <w:r>
        <w:t>earn their own money</w:t>
      </w:r>
    </w:p>
    <w:p w14:paraId="55FD07F1" w14:textId="77777777" w:rsidR="00B3120A" w:rsidRDefault="00B3120A" w:rsidP="00B3120A">
      <w:pPr>
        <w:pStyle w:val="ListBullet"/>
      </w:pPr>
      <w:r>
        <w:t>connect with other people</w:t>
      </w:r>
    </w:p>
    <w:p w14:paraId="672691E6" w14:textId="77777777" w:rsidR="00B3120A" w:rsidRDefault="00B3120A" w:rsidP="00B3120A">
      <w:pPr>
        <w:pStyle w:val="ListBullet"/>
      </w:pPr>
      <w:r>
        <w:t>take part in the community</w:t>
      </w:r>
    </w:p>
    <w:p w14:paraId="4DB80D3B" w14:textId="77777777" w:rsidR="00B3120A" w:rsidRDefault="00B3120A" w:rsidP="00B3120A">
      <w:pPr>
        <w:pStyle w:val="ListBullet"/>
      </w:pPr>
      <w:r>
        <w:t>feel like they belong</w:t>
      </w:r>
    </w:p>
    <w:p w14:paraId="28E060C2" w14:textId="77777777" w:rsidR="00B3120A" w:rsidRDefault="00B3120A" w:rsidP="00B3120A">
      <w:pPr>
        <w:pStyle w:val="ListBullet"/>
      </w:pPr>
      <w:r>
        <w:t>do more for themselves and on their own.</w:t>
      </w:r>
    </w:p>
    <w:p w14:paraId="42ECC187" w14:textId="77777777" w:rsidR="00B3120A" w:rsidRPr="00DB0295" w:rsidRDefault="00B3120A" w:rsidP="00B3120A">
      <w:r>
        <w:t>We will support public sector workers to use our new online toolkit.</w:t>
      </w:r>
    </w:p>
    <w:p w14:paraId="0FC923B9" w14:textId="77777777" w:rsidR="00B3120A" w:rsidRDefault="00B3120A" w:rsidP="00B3120A">
      <w:r>
        <w:t>The toolkit will help public sector workers learn how to:</w:t>
      </w:r>
    </w:p>
    <w:p w14:paraId="326C3538" w14:textId="77777777" w:rsidR="00B3120A" w:rsidRDefault="00B3120A" w:rsidP="00B3120A">
      <w:pPr>
        <w:pStyle w:val="ListBullet"/>
      </w:pPr>
      <w:r>
        <w:t>work with people with disability</w:t>
      </w:r>
    </w:p>
    <w:p w14:paraId="7C4263FB" w14:textId="77777777" w:rsidR="00B3120A" w:rsidRDefault="00B3120A" w:rsidP="00B3120A">
      <w:pPr>
        <w:pStyle w:val="ListBullet"/>
      </w:pPr>
      <w:r>
        <w:t xml:space="preserve">offer jobs to people with disability. </w:t>
      </w:r>
    </w:p>
    <w:p w14:paraId="1A028EB2" w14:textId="77777777" w:rsidR="00B3120A" w:rsidRPr="00DB0295" w:rsidRDefault="00B3120A" w:rsidP="00B3120A">
      <w:r>
        <w:t xml:space="preserve">We will create a </w:t>
      </w:r>
      <w:bookmarkStart w:id="24" w:name="_Hlk60914262"/>
      <w:r w:rsidRPr="00AB67FD">
        <w:rPr>
          <w:rStyle w:val="Strong"/>
        </w:rPr>
        <w:t>mentoring</w:t>
      </w:r>
      <w:r>
        <w:t xml:space="preserve"> </w:t>
      </w:r>
      <w:bookmarkEnd w:id="24"/>
      <w:r>
        <w:t>program to support people with disability.</w:t>
      </w:r>
    </w:p>
    <w:p w14:paraId="6F28F58A" w14:textId="55AEB75A" w:rsidR="00B3120A" w:rsidRPr="00DB0295" w:rsidRDefault="00B3120A" w:rsidP="00B3120A">
      <w:r>
        <w:t xml:space="preserve">Mentoring is when someone guides you so you can do things on </w:t>
      </w:r>
      <w:r>
        <w:br/>
        <w:t>your own.</w:t>
      </w:r>
    </w:p>
    <w:p w14:paraId="116095CA" w14:textId="2ABCD462" w:rsidR="00B3120A" w:rsidRPr="00DB0295" w:rsidRDefault="00B3120A" w:rsidP="00B3120A">
      <w:r>
        <w:t xml:space="preserve">We will promote more opportunities for people with disability at </w:t>
      </w:r>
      <w:r>
        <w:br/>
        <w:t xml:space="preserve">the OCPSE. </w:t>
      </w:r>
    </w:p>
    <w:p w14:paraId="415F142A" w14:textId="77777777" w:rsidR="00B3120A" w:rsidRDefault="00B3120A" w:rsidP="00B3120A">
      <w:r>
        <w:t>We will tell people with disability how they can work at the OCPSE.</w:t>
      </w:r>
    </w:p>
    <w:p w14:paraId="7795686B" w14:textId="77777777" w:rsidR="00B3120A" w:rsidRPr="00DB0295" w:rsidRDefault="00B3120A" w:rsidP="00B3120A">
      <w:r>
        <w:t>We will work out the best way to find out how many people with disability work for the public sector.</w:t>
      </w:r>
    </w:p>
    <w:p w14:paraId="39D3D6EB" w14:textId="77777777" w:rsidR="00B3120A" w:rsidRDefault="00B3120A" w:rsidP="00B3120A">
      <w:r>
        <w:t>We will work out the best way to find out how long people with disability work for the public sector.</w:t>
      </w:r>
    </w:p>
    <w:p w14:paraId="0EE8CD91" w14:textId="1F52CAE1" w:rsidR="000106B6" w:rsidRDefault="00B3120A" w:rsidP="00B3120A">
      <w:r>
        <w:t>We will make sure the information on our website about jobs in the public sector is accessible.</w:t>
      </w:r>
    </w:p>
    <w:p w14:paraId="463DDE13" w14:textId="77777777" w:rsidR="000106B6" w:rsidRDefault="000106B6">
      <w:pPr>
        <w:spacing w:before="0" w:after="0" w:line="240" w:lineRule="auto"/>
      </w:pPr>
      <w:r>
        <w:br w:type="page"/>
      </w:r>
    </w:p>
    <w:p w14:paraId="1422DF23" w14:textId="4CCF42FB" w:rsidR="00B3120A" w:rsidRDefault="00B3120A" w:rsidP="00B3120A">
      <w:r w:rsidRPr="00AB67FD">
        <w:lastRenderedPageBreak/>
        <w:t>We will make the way people can apply to work with us more inclusive.</w:t>
      </w:r>
    </w:p>
    <w:p w14:paraId="18D702AE" w14:textId="77777777" w:rsidR="00B3120A" w:rsidRPr="00AB67FD" w:rsidRDefault="00B3120A" w:rsidP="00B3120A">
      <w:r>
        <w:t>This means we will:</w:t>
      </w:r>
    </w:p>
    <w:p w14:paraId="0B8E9333" w14:textId="77777777" w:rsidR="00B3120A" w:rsidRPr="00AB67FD" w:rsidRDefault="00B3120A" w:rsidP="00B3120A">
      <w:pPr>
        <w:pStyle w:val="ListBullet"/>
      </w:pPr>
      <w:r w:rsidRPr="00DB2FE0">
        <w:t>use inclusive language</w:t>
      </w:r>
    </w:p>
    <w:p w14:paraId="77B1B1AA" w14:textId="77777777" w:rsidR="00B3120A" w:rsidRPr="00AB67FD" w:rsidRDefault="00B3120A" w:rsidP="00B3120A">
      <w:pPr>
        <w:pStyle w:val="ListBullet"/>
      </w:pPr>
      <w:r w:rsidRPr="00DB2FE0">
        <w:t>give you the support you need.</w:t>
      </w:r>
    </w:p>
    <w:p w14:paraId="2A391BC2" w14:textId="77777777" w:rsidR="002E43C0" w:rsidRDefault="002E43C0" w:rsidP="00B3120A">
      <w:r>
        <w:br w:type="page"/>
      </w:r>
    </w:p>
    <w:p w14:paraId="2C1D3CB2" w14:textId="6B3E7ECD" w:rsidR="002971A5" w:rsidRPr="002971A5" w:rsidRDefault="002971A5" w:rsidP="000A0978">
      <w:pPr>
        <w:pStyle w:val="Heading2"/>
      </w:pPr>
      <w:bookmarkStart w:id="25" w:name="_Toc62135197"/>
      <w:r>
        <w:lastRenderedPageBreak/>
        <w:t>Making sure our plan work</w:t>
      </w:r>
      <w:r w:rsidR="00D96939">
        <w:t>s</w:t>
      </w:r>
      <w:bookmarkEnd w:id="25"/>
    </w:p>
    <w:p w14:paraId="43D81C50" w14:textId="77777777" w:rsidR="00B3120A" w:rsidRPr="00DB0295" w:rsidRDefault="00B3120A" w:rsidP="00B3120A">
      <w:r>
        <w:t>We will keep track of how our plan is going.</w:t>
      </w:r>
    </w:p>
    <w:p w14:paraId="54C31269" w14:textId="77777777" w:rsidR="00B3120A" w:rsidRPr="00DB0295" w:rsidRDefault="00B3120A" w:rsidP="00B3120A">
      <w:r>
        <w:t>We will make sure it:</w:t>
      </w:r>
    </w:p>
    <w:p w14:paraId="5AA62ED1" w14:textId="6C220DB5" w:rsidR="00B3120A" w:rsidRPr="00DB2FE0" w:rsidRDefault="00B3120A" w:rsidP="00B3120A">
      <w:pPr>
        <w:pStyle w:val="ListBullet"/>
      </w:pPr>
      <w:r w:rsidRPr="00DB2FE0">
        <w:t>includes what we need to do to reach</w:t>
      </w:r>
      <w:r>
        <w:t xml:space="preserve"> </w:t>
      </w:r>
      <w:r w:rsidRPr="00DB2FE0">
        <w:t>our goals</w:t>
      </w:r>
    </w:p>
    <w:p w14:paraId="345EFE9D" w14:textId="77777777" w:rsidR="00B3120A" w:rsidRPr="00DB2FE0" w:rsidRDefault="00B3120A" w:rsidP="00B3120A">
      <w:pPr>
        <w:pStyle w:val="ListBullet"/>
      </w:pPr>
      <w:r w:rsidRPr="00DB2FE0">
        <w:t>stays up to date</w:t>
      </w:r>
    </w:p>
    <w:p w14:paraId="3B5A9C16" w14:textId="77777777" w:rsidR="00B3120A" w:rsidRDefault="00B3120A" w:rsidP="00B3120A">
      <w:pPr>
        <w:pStyle w:val="ListBullet"/>
      </w:pPr>
      <w:r>
        <w:t>meets the needs of people with disability.</w:t>
      </w:r>
    </w:p>
    <w:p w14:paraId="0EF61FAD" w14:textId="77777777" w:rsidR="00B3120A" w:rsidRPr="00DB0295" w:rsidRDefault="00B3120A" w:rsidP="00B3120A">
      <w:r>
        <w:t>We will write a report about our plan each year.</w:t>
      </w:r>
    </w:p>
    <w:p w14:paraId="1329EB58" w14:textId="77777777" w:rsidR="00B3120A" w:rsidRPr="00DB0295" w:rsidRDefault="00B3120A" w:rsidP="00B3120A">
      <w:r w:rsidRPr="00CC5EE2">
        <w:t xml:space="preserve">We will share this report with the </w:t>
      </w:r>
      <w:r>
        <w:t xml:space="preserve">Minister for </w:t>
      </w:r>
      <w:r w:rsidRPr="00CC5EE2">
        <w:t>Human Services.</w:t>
      </w:r>
    </w:p>
    <w:p w14:paraId="4A364AFC" w14:textId="77777777" w:rsidR="00B3120A" w:rsidRPr="00DB0295" w:rsidRDefault="00B3120A" w:rsidP="00B3120A">
      <w:r>
        <w:t xml:space="preserve">Our plan will last 4 years. </w:t>
      </w:r>
    </w:p>
    <w:p w14:paraId="686F9F98" w14:textId="77777777" w:rsidR="00DB2FE0" w:rsidRDefault="00DB2FE0" w:rsidP="00B3120A">
      <w:pPr>
        <w:rPr>
          <w:rFonts w:ascii="Fashion Fetish" w:eastAsia="Fashion Fetish" w:hAnsi="Fashion Fetish" w:cs="Times New Roman"/>
          <w:b/>
          <w:bCs/>
          <w:color w:val="84329B"/>
          <w:sz w:val="32"/>
          <w:szCs w:val="26"/>
          <w:lang w:val="x-none" w:eastAsia="x-none"/>
        </w:rPr>
      </w:pPr>
      <w:bookmarkStart w:id="26" w:name="_Toc62135198"/>
      <w:r>
        <w:br w:type="page"/>
      </w:r>
    </w:p>
    <w:p w14:paraId="6DA249FB" w14:textId="0C77BBE3" w:rsidR="003C25FD" w:rsidRDefault="003C25FD" w:rsidP="000A0978">
      <w:pPr>
        <w:pStyle w:val="Heading2"/>
      </w:pPr>
      <w:r>
        <w:lastRenderedPageBreak/>
        <w:t>Word list</w:t>
      </w:r>
      <w:bookmarkEnd w:id="26"/>
    </w:p>
    <w:p w14:paraId="1F471465" w14:textId="77777777" w:rsidR="00B3120A" w:rsidRPr="00DB0295" w:rsidRDefault="00B3120A" w:rsidP="00B3120A"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04E6263C" w14:textId="77777777" w:rsidR="00B3120A" w:rsidRPr="00CC5EE2" w:rsidRDefault="00B3120A" w:rsidP="00B3120A">
      <w:pPr>
        <w:rPr>
          <w:rStyle w:val="Strong"/>
        </w:rPr>
      </w:pPr>
      <w:r w:rsidRPr="00CC5EE2">
        <w:rPr>
          <w:rStyle w:val="Strong"/>
        </w:rPr>
        <w:t>Accessible</w:t>
      </w:r>
    </w:p>
    <w:p w14:paraId="0C55807A" w14:textId="77777777" w:rsidR="00B3120A" w:rsidRDefault="00B3120A" w:rsidP="00B3120A">
      <w:r>
        <w:t>When something is accessible, everyone can use it. This might be:</w:t>
      </w:r>
    </w:p>
    <w:p w14:paraId="472E7008" w14:textId="77777777" w:rsidR="00B3120A" w:rsidRDefault="00B3120A" w:rsidP="00B3120A">
      <w:pPr>
        <w:pStyle w:val="ListBullet"/>
      </w:pPr>
      <w:r>
        <w:t>a place or a building</w:t>
      </w:r>
    </w:p>
    <w:p w14:paraId="5B8CC716" w14:textId="77777777" w:rsidR="00B3120A" w:rsidRDefault="00B3120A" w:rsidP="00B3120A">
      <w:pPr>
        <w:pStyle w:val="ListBullet"/>
      </w:pPr>
      <w:r>
        <w:t>transport</w:t>
      </w:r>
    </w:p>
    <w:p w14:paraId="42BE6B36" w14:textId="77777777" w:rsidR="00B3120A" w:rsidRDefault="00B3120A" w:rsidP="00B3120A">
      <w:pPr>
        <w:pStyle w:val="ListBullet"/>
      </w:pPr>
      <w:r>
        <w:t>a service</w:t>
      </w:r>
    </w:p>
    <w:p w14:paraId="1E23D6C1" w14:textId="77777777" w:rsidR="00B3120A" w:rsidRDefault="00B3120A" w:rsidP="00B3120A">
      <w:pPr>
        <w:pStyle w:val="ListBullet"/>
      </w:pPr>
      <w:r>
        <w:t>information</w:t>
      </w:r>
    </w:p>
    <w:p w14:paraId="5FF25F50" w14:textId="77777777" w:rsidR="00B3120A" w:rsidRPr="00DB0295" w:rsidRDefault="00B3120A" w:rsidP="00B3120A">
      <w:pPr>
        <w:pStyle w:val="ListBullet"/>
      </w:pPr>
      <w:r>
        <w:t>a website.</w:t>
      </w:r>
    </w:p>
    <w:p w14:paraId="703F588D" w14:textId="77777777" w:rsidR="00B3120A" w:rsidRDefault="00B3120A" w:rsidP="00B3120A">
      <w:pPr>
        <w:rPr>
          <w:rStyle w:val="Strong"/>
        </w:rPr>
      </w:pPr>
      <w:r>
        <w:rPr>
          <w:rStyle w:val="Strong"/>
        </w:rPr>
        <w:t>A</w:t>
      </w:r>
      <w:r w:rsidRPr="00B750CC">
        <w:rPr>
          <w:rStyle w:val="Strong"/>
        </w:rPr>
        <w:t>dvocates</w:t>
      </w:r>
    </w:p>
    <w:p w14:paraId="493506EB" w14:textId="77777777" w:rsidR="00B3120A" w:rsidRDefault="00B3120A" w:rsidP="00B3120A">
      <w:r>
        <w:t>Advocates are people who speak up for people with disability. They can:</w:t>
      </w:r>
    </w:p>
    <w:p w14:paraId="12573C37" w14:textId="77777777" w:rsidR="00B3120A" w:rsidRDefault="00B3120A" w:rsidP="00B3120A">
      <w:pPr>
        <w:pStyle w:val="ListBullet"/>
      </w:pPr>
      <w:r>
        <w:t>help you have your say</w:t>
      </w:r>
    </w:p>
    <w:p w14:paraId="37ADD177" w14:textId="77777777" w:rsidR="00B3120A" w:rsidRPr="00DB0295" w:rsidRDefault="00B3120A" w:rsidP="00B3120A">
      <w:pPr>
        <w:pStyle w:val="ListBullet"/>
      </w:pPr>
      <w:r>
        <w:t>promote inclusive workplaces.</w:t>
      </w:r>
    </w:p>
    <w:p w14:paraId="224980A6" w14:textId="77777777" w:rsidR="00B3120A" w:rsidRDefault="00B3120A" w:rsidP="00B3120A">
      <w:pPr>
        <w:rPr>
          <w:rStyle w:val="Strong"/>
        </w:rPr>
      </w:pPr>
      <w:r>
        <w:rPr>
          <w:rStyle w:val="Strong"/>
        </w:rPr>
        <w:t>E</w:t>
      </w:r>
      <w:r w:rsidRPr="005B1387">
        <w:rPr>
          <w:rStyle w:val="Strong"/>
        </w:rPr>
        <w:t>vacuation plan</w:t>
      </w:r>
    </w:p>
    <w:p w14:paraId="78D91F8B" w14:textId="77777777" w:rsidR="00B3120A" w:rsidRDefault="00B3120A" w:rsidP="00B3120A">
      <w:r>
        <w:t>An evacuation plan explains how we get out of dangerous places:</w:t>
      </w:r>
    </w:p>
    <w:p w14:paraId="3C9BFD06" w14:textId="77777777" w:rsidR="00B3120A" w:rsidRDefault="00B3120A" w:rsidP="00B3120A">
      <w:pPr>
        <w:pStyle w:val="ListBullet"/>
      </w:pPr>
      <w:r>
        <w:t>safely</w:t>
      </w:r>
    </w:p>
    <w:p w14:paraId="4746ADD0" w14:textId="77777777" w:rsidR="00B3120A" w:rsidRPr="00DB0295" w:rsidRDefault="00B3120A" w:rsidP="00B3120A">
      <w:pPr>
        <w:pStyle w:val="ListBullet"/>
      </w:pPr>
      <w:r>
        <w:t>calmly.</w:t>
      </w:r>
    </w:p>
    <w:p w14:paraId="7D86EE35" w14:textId="77777777" w:rsidR="00B3120A" w:rsidRDefault="00B3120A" w:rsidP="00B3120A">
      <w:r>
        <w:rPr>
          <w:rStyle w:val="Strong"/>
        </w:rPr>
        <w:t>I</w:t>
      </w:r>
      <w:r w:rsidRPr="003C3E03">
        <w:rPr>
          <w:rStyle w:val="Strong"/>
        </w:rPr>
        <w:t>nclusive</w:t>
      </w:r>
    </w:p>
    <w:p w14:paraId="3C6D6BCD" w14:textId="29CE0B19" w:rsidR="00B3120A" w:rsidRPr="00DB0295" w:rsidRDefault="00B3120A" w:rsidP="00B3120A">
      <w:r>
        <w:t>When something is inclusive, everyone can take part.</w:t>
      </w:r>
    </w:p>
    <w:p w14:paraId="4CCD7DC0" w14:textId="77777777" w:rsidR="00B3120A" w:rsidRPr="00CC5EE2" w:rsidRDefault="00B3120A" w:rsidP="00B3120A">
      <w:pPr>
        <w:rPr>
          <w:rStyle w:val="Strong"/>
        </w:rPr>
      </w:pPr>
      <w:r w:rsidRPr="00CC5EE2">
        <w:rPr>
          <w:rStyle w:val="Strong"/>
        </w:rPr>
        <w:t>Mentoring</w:t>
      </w:r>
    </w:p>
    <w:p w14:paraId="025E0645" w14:textId="129CF79E" w:rsidR="000106B6" w:rsidRDefault="00B3120A" w:rsidP="00B3120A">
      <w:r>
        <w:t xml:space="preserve">Mentoring is when someone guides you so you can do things on </w:t>
      </w:r>
      <w:r w:rsidR="000106B6">
        <w:br/>
      </w:r>
      <w:r>
        <w:t>your own.</w:t>
      </w:r>
    </w:p>
    <w:p w14:paraId="5D68A55E" w14:textId="77777777" w:rsidR="000106B6" w:rsidRDefault="000106B6">
      <w:pPr>
        <w:spacing w:before="0" w:after="0" w:line="240" w:lineRule="auto"/>
      </w:pPr>
      <w:r>
        <w:br w:type="page"/>
      </w:r>
    </w:p>
    <w:p w14:paraId="6C233E89" w14:textId="77777777" w:rsidR="00B3120A" w:rsidRPr="00A0234F" w:rsidRDefault="00B3120A" w:rsidP="00B3120A">
      <w:pPr>
        <w:rPr>
          <w:rStyle w:val="Strong"/>
        </w:rPr>
      </w:pPr>
      <w:r w:rsidRPr="00A0234F">
        <w:rPr>
          <w:rStyle w:val="Strong"/>
        </w:rPr>
        <w:lastRenderedPageBreak/>
        <w:t>Policies</w:t>
      </w:r>
    </w:p>
    <w:p w14:paraId="1F22F3D4" w14:textId="77777777" w:rsidR="00B3120A" w:rsidRDefault="00B3120A" w:rsidP="00B3120A">
      <w:r>
        <w:t>Policies are:</w:t>
      </w:r>
    </w:p>
    <w:p w14:paraId="1AF0BF58" w14:textId="77777777" w:rsidR="00B3120A" w:rsidRDefault="00B3120A" w:rsidP="00B3120A">
      <w:pPr>
        <w:pStyle w:val="ListBullet"/>
      </w:pPr>
      <w:r>
        <w:t>government plans for how to do things</w:t>
      </w:r>
    </w:p>
    <w:p w14:paraId="20E956B5" w14:textId="77777777" w:rsidR="00B3120A" w:rsidRDefault="00B3120A" w:rsidP="00B3120A">
      <w:pPr>
        <w:pStyle w:val="ListBullet"/>
      </w:pPr>
      <w:r>
        <w:t>where rules come from.</w:t>
      </w:r>
    </w:p>
    <w:p w14:paraId="32B01906" w14:textId="77777777" w:rsidR="00B3120A" w:rsidRPr="00CC5EE2" w:rsidRDefault="00B3120A" w:rsidP="00B3120A">
      <w:pPr>
        <w:rPr>
          <w:rStyle w:val="Strong"/>
        </w:rPr>
      </w:pPr>
      <w:r w:rsidRPr="00CC5EE2">
        <w:rPr>
          <w:rStyle w:val="Strong"/>
        </w:rPr>
        <w:t>Public sector</w:t>
      </w:r>
    </w:p>
    <w:p w14:paraId="28BCC8A8" w14:textId="77777777" w:rsidR="00B3120A" w:rsidRDefault="00B3120A" w:rsidP="00B3120A">
      <w:r>
        <w:t>The public sector is made up of:</w:t>
      </w:r>
    </w:p>
    <w:p w14:paraId="6D6AA7D3" w14:textId="77777777" w:rsidR="00B3120A" w:rsidRDefault="00B3120A" w:rsidP="00B3120A">
      <w:pPr>
        <w:pStyle w:val="ListBullet"/>
      </w:pPr>
      <w:r>
        <w:t>government</w:t>
      </w:r>
      <w:r w:rsidDel="00DF18B3">
        <w:t xml:space="preserve"> </w:t>
      </w:r>
      <w:r>
        <w:t>departments</w:t>
      </w:r>
    </w:p>
    <w:p w14:paraId="2FB53ED7" w14:textId="77777777" w:rsidR="00B3120A" w:rsidRPr="00DB0295" w:rsidRDefault="00B3120A" w:rsidP="00B3120A">
      <w:pPr>
        <w:pStyle w:val="ListBullet"/>
      </w:pPr>
      <w:r>
        <w:t>agencies.</w:t>
      </w:r>
    </w:p>
    <w:p w14:paraId="57389B3E" w14:textId="77777777" w:rsidR="00B3120A" w:rsidRPr="00CC5EE2" w:rsidRDefault="00B3120A" w:rsidP="00B3120A">
      <w:pPr>
        <w:rPr>
          <w:rStyle w:val="Strong"/>
        </w:rPr>
      </w:pPr>
      <w:r w:rsidRPr="00CC5EE2">
        <w:rPr>
          <w:rStyle w:val="Strong"/>
        </w:rPr>
        <w:t>Rights</w:t>
      </w:r>
    </w:p>
    <w:p w14:paraId="31A86AE6" w14:textId="77777777" w:rsidR="00B3120A" w:rsidRPr="00DB0295" w:rsidRDefault="00B3120A" w:rsidP="00B3120A">
      <w:r>
        <w:t>Rights are rules about how everybody should be treated fairly.</w:t>
      </w:r>
    </w:p>
    <w:p w14:paraId="2519B713" w14:textId="77777777" w:rsidR="00B3120A" w:rsidRPr="00CC5EE2" w:rsidRDefault="00B3120A" w:rsidP="00B3120A">
      <w:pPr>
        <w:rPr>
          <w:rStyle w:val="Strong"/>
        </w:rPr>
      </w:pPr>
      <w:r w:rsidRPr="00CC5EE2">
        <w:rPr>
          <w:rStyle w:val="Strong"/>
        </w:rPr>
        <w:t>State Disability Inclusion Plan (Inclusive SA)</w:t>
      </w:r>
    </w:p>
    <w:p w14:paraId="66910C3F" w14:textId="77777777" w:rsidR="00B3120A" w:rsidRPr="00DB0295" w:rsidRDefault="00B3120A" w:rsidP="00B3120A">
      <w:r>
        <w:t xml:space="preserve">The </w:t>
      </w:r>
      <w:r w:rsidRPr="00C0595B">
        <w:t>State Disability Inclusion Plan</w:t>
      </w:r>
      <w:r>
        <w:t xml:space="preserve"> (Inclusive SA)</w:t>
      </w:r>
      <w:r w:rsidRPr="00C0595B">
        <w:t xml:space="preserve"> is a plan for making life better for people with disability in South Australia.</w:t>
      </w:r>
    </w:p>
    <w:p w14:paraId="658FBD81" w14:textId="77777777" w:rsidR="00B3120A" w:rsidRDefault="00B3120A" w:rsidP="00B3120A">
      <w:pPr>
        <w:rPr>
          <w:rStyle w:val="Strong"/>
        </w:rPr>
      </w:pPr>
      <w:r>
        <w:rPr>
          <w:rStyle w:val="Strong"/>
        </w:rPr>
        <w:t>Vision</w:t>
      </w:r>
    </w:p>
    <w:p w14:paraId="5665D7ED" w14:textId="77777777" w:rsidR="00B3120A" w:rsidRPr="00CC5EE2" w:rsidRDefault="00B3120A" w:rsidP="00B3120A">
      <w:pPr>
        <w:rPr>
          <w:rStyle w:val="Strong"/>
        </w:rPr>
      </w:pPr>
      <w:r w:rsidRPr="003C3E03">
        <w:t xml:space="preserve">Our </w:t>
      </w:r>
      <w:r w:rsidRPr="00CC5EE2">
        <w:t>vision</w:t>
      </w:r>
      <w:r w:rsidRPr="003C3E03">
        <w:t xml:space="preserve"> is what we want </w:t>
      </w:r>
      <w:r>
        <w:t xml:space="preserve">South Australia </w:t>
      </w:r>
      <w:r w:rsidRPr="003C3E03">
        <w:t>to be in the future.</w:t>
      </w:r>
    </w:p>
    <w:p w14:paraId="1C1985AD" w14:textId="77777777" w:rsidR="00B3120A" w:rsidRPr="00CC5EE2" w:rsidRDefault="00B3120A" w:rsidP="00B3120A">
      <w:pPr>
        <w:rPr>
          <w:rStyle w:val="Strong"/>
        </w:rPr>
      </w:pPr>
      <w:r w:rsidRPr="00CC5EE2">
        <w:rPr>
          <w:rStyle w:val="Strong"/>
        </w:rPr>
        <w:t>Workplace</w:t>
      </w:r>
    </w:p>
    <w:p w14:paraId="1A2A0AE0" w14:textId="77777777" w:rsidR="00B3120A" w:rsidRDefault="00B3120A" w:rsidP="00B3120A">
      <w:r>
        <w:t>A workplace is any place you might work, such as:</w:t>
      </w:r>
    </w:p>
    <w:p w14:paraId="59F002B9" w14:textId="77777777" w:rsidR="00B3120A" w:rsidRDefault="00B3120A" w:rsidP="00B3120A">
      <w:pPr>
        <w:pStyle w:val="ListBullet"/>
      </w:pPr>
      <w:r>
        <w:t>an office</w:t>
      </w:r>
    </w:p>
    <w:p w14:paraId="67A55AC1" w14:textId="77777777" w:rsidR="00B3120A" w:rsidRDefault="00B3120A" w:rsidP="00B3120A">
      <w:pPr>
        <w:pStyle w:val="ListBullet"/>
      </w:pPr>
      <w:r>
        <w:t>school</w:t>
      </w:r>
    </w:p>
    <w:p w14:paraId="4D979F5D" w14:textId="77777777" w:rsidR="00B3120A" w:rsidRDefault="00B3120A" w:rsidP="00B3120A">
      <w:pPr>
        <w:pStyle w:val="ListBullet"/>
      </w:pPr>
      <w:r>
        <w:t>a customer service centre</w:t>
      </w:r>
    </w:p>
    <w:p w14:paraId="0166D191" w14:textId="7BD97727" w:rsidR="003C25FD" w:rsidRDefault="00B3120A" w:rsidP="008F18CB">
      <w:pPr>
        <w:pStyle w:val="ListBullet"/>
      </w:pPr>
      <w:r>
        <w:t>a hospital.</w:t>
      </w:r>
    </w:p>
    <w:p w14:paraId="60825B4D" w14:textId="77777777" w:rsidR="00DB0295" w:rsidRDefault="00DB0295" w:rsidP="00B3120A">
      <w:pPr>
        <w:rPr>
          <w:rFonts w:cs="Times New Roman"/>
          <w:sz w:val="32"/>
          <w:szCs w:val="26"/>
          <w:lang w:eastAsia="x-none"/>
        </w:rPr>
      </w:pPr>
      <w:r>
        <w:br w:type="page"/>
      </w:r>
    </w:p>
    <w:p w14:paraId="03F57896" w14:textId="77777777" w:rsidR="00FD6321" w:rsidRPr="00FD6321" w:rsidRDefault="00FD6321" w:rsidP="000A0978">
      <w:pPr>
        <w:pStyle w:val="Heading2"/>
      </w:pPr>
      <w:bookmarkStart w:id="27" w:name="_Toc62135199"/>
      <w:r>
        <w:lastRenderedPageBreak/>
        <w:t>Contact us</w:t>
      </w:r>
      <w:bookmarkEnd w:id="27"/>
    </w:p>
    <w:p w14:paraId="43ED28DF" w14:textId="79163F04" w:rsidR="00B3120A" w:rsidRPr="00CE733E" w:rsidRDefault="000106B6" w:rsidP="00B3120A">
      <w:pPr>
        <w:rPr>
          <w:rStyle w:val="Strong"/>
        </w:rPr>
      </w:pPr>
      <w:r w:rsidRPr="000106B6">
        <w:t xml:space="preserve">Phone – </w:t>
      </w:r>
      <w:r w:rsidR="00B3120A">
        <w:rPr>
          <w:rStyle w:val="Strong"/>
        </w:rPr>
        <w:t>1800 317 333</w:t>
      </w:r>
    </w:p>
    <w:p w14:paraId="7C45DAB6" w14:textId="62835B6E" w:rsidR="00B3120A" w:rsidRPr="001A5C7B" w:rsidRDefault="000106B6" w:rsidP="00B3120A">
      <w:r>
        <w:t xml:space="preserve">Email – </w:t>
      </w:r>
      <w:hyperlink r:id="rId9" w:history="1">
        <w:r w:rsidRPr="008E3DA0">
          <w:rPr>
            <w:rStyle w:val="Hyperlink"/>
          </w:rPr>
          <w:t>OCPSEDiversityInclusion@sa.gov.au</w:t>
        </w:r>
      </w:hyperlink>
      <w:r w:rsidR="00B3120A">
        <w:t xml:space="preserve"> </w:t>
      </w:r>
    </w:p>
    <w:p w14:paraId="1EE460F2" w14:textId="2F84432C" w:rsidR="00B3120A" w:rsidRPr="001A5C7B" w:rsidRDefault="000106B6" w:rsidP="00B3120A">
      <w:r>
        <w:t xml:space="preserve">Address – </w:t>
      </w:r>
      <w:r w:rsidR="00B3120A">
        <w:t>220 Victoria Square Adelaide SA 5001</w:t>
      </w:r>
    </w:p>
    <w:p w14:paraId="3A67DBE3" w14:textId="3CC9807D" w:rsidR="00B3120A" w:rsidRDefault="00C3450D" w:rsidP="00B3120A">
      <w:r>
        <w:t>Postal a</w:t>
      </w:r>
      <w:r w:rsidR="000106B6">
        <w:t xml:space="preserve">ddress – </w:t>
      </w:r>
      <w:r w:rsidR="00B3120A">
        <w:t>GPO Box 1045 Adelaide SA 5001</w:t>
      </w:r>
    </w:p>
    <w:p w14:paraId="3D6B613E" w14:textId="5B709650" w:rsidR="00B3120A" w:rsidRPr="001A5C7B" w:rsidRDefault="000106B6" w:rsidP="00B3120A">
      <w:r>
        <w:t xml:space="preserve">Website – </w:t>
      </w:r>
      <w:hyperlink r:id="rId10" w:history="1">
        <w:r w:rsidRPr="008E3DA0">
          <w:rPr>
            <w:rStyle w:val="Hyperlink"/>
          </w:rPr>
          <w:t>www.publicsector.sa.gov.au</w:t>
        </w:r>
      </w:hyperlink>
    </w:p>
    <w:p w14:paraId="624D594C" w14:textId="65C1B922" w:rsidR="00644C39" w:rsidRPr="000106B6" w:rsidRDefault="00B3120A" w:rsidP="00F35290">
      <w:pPr>
        <w:spacing w:before="9720"/>
        <w:rPr>
          <w:sz w:val="24"/>
          <w:szCs w:val="24"/>
        </w:rPr>
      </w:pPr>
      <w:r w:rsidRPr="000106B6">
        <w:rPr>
          <w:sz w:val="24"/>
          <w:szCs w:val="24"/>
        </w:rPr>
        <w:t xml:space="preserve">The Information Access Group created this Easy Read document. For any enquiries about the </w:t>
      </w:r>
      <w:r w:rsidR="000106B6" w:rsidRPr="000106B6">
        <w:rPr>
          <w:sz w:val="24"/>
          <w:szCs w:val="24"/>
        </w:rPr>
        <w:t>document</w:t>
      </w:r>
      <w:r w:rsidRPr="000106B6">
        <w:rPr>
          <w:sz w:val="24"/>
          <w:szCs w:val="24"/>
        </w:rPr>
        <w:t xml:space="preserve">, please visit </w:t>
      </w:r>
      <w:hyperlink r:id="rId11" w:history="1">
        <w:r w:rsidRPr="000106B6">
          <w:rPr>
            <w:rStyle w:val="Hyperlink"/>
            <w:sz w:val="24"/>
            <w:szCs w:val="24"/>
          </w:rPr>
          <w:t>www.informationaccessgroup.com</w:t>
        </w:r>
      </w:hyperlink>
      <w:r w:rsidRPr="000106B6">
        <w:rPr>
          <w:sz w:val="24"/>
          <w:szCs w:val="24"/>
        </w:rPr>
        <w:t xml:space="preserve">. </w:t>
      </w:r>
      <w:r w:rsidR="000106B6">
        <w:rPr>
          <w:sz w:val="24"/>
          <w:szCs w:val="24"/>
        </w:rPr>
        <w:br/>
      </w:r>
      <w:r w:rsidRPr="000106B6">
        <w:rPr>
          <w:sz w:val="24"/>
          <w:szCs w:val="24"/>
        </w:rPr>
        <w:t>Quote job number 3751.</w:t>
      </w:r>
    </w:p>
    <w:sectPr w:rsidR="00644C39" w:rsidRPr="000106B6" w:rsidSect="00D357DB">
      <w:footerReference w:type="even" r:id="rId12"/>
      <w:footerReference w:type="default" r:id="rId13"/>
      <w:footerReference w:type="first" r:id="rId14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FD74" w14:textId="77777777" w:rsidR="002E5041" w:rsidRDefault="002E5041" w:rsidP="000A0978">
      <w:r>
        <w:separator/>
      </w:r>
    </w:p>
    <w:p w14:paraId="13D1E215" w14:textId="77777777" w:rsidR="002E5041" w:rsidRDefault="002E5041" w:rsidP="000A0978"/>
  </w:endnote>
  <w:endnote w:type="continuationSeparator" w:id="0">
    <w:p w14:paraId="0C995202" w14:textId="77777777" w:rsidR="002E5041" w:rsidRDefault="002E5041" w:rsidP="000A0978">
      <w:r>
        <w:continuationSeparator/>
      </w:r>
    </w:p>
    <w:p w14:paraId="2327B134" w14:textId="77777777" w:rsidR="002E5041" w:rsidRDefault="002E5041" w:rsidP="000A0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shion Fetish">
    <w:panose1 w:val="02000000000000000000"/>
    <w:charset w:val="80"/>
    <w:family w:val="auto"/>
    <w:pitch w:val="variable"/>
    <w:sig w:usb0="A00006FF" w:usb1="490FFDFF" w:usb2="00000010" w:usb3="00000000" w:csb0="001E019B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DINPro-Light">
    <w:panose1 w:val="02000504040000020003"/>
    <w:charset w:val="00"/>
    <w:family w:val="swiss"/>
    <w:notTrueType/>
    <w:pitch w:val="variable"/>
    <w:sig w:usb0="A00002B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BD5C" w14:textId="79251EFA" w:rsidR="002E5041" w:rsidRDefault="000106B6" w:rsidP="00D357DB">
    <w:pPr>
      <w:pStyle w:val="Footer"/>
      <w:jc w:val="center"/>
    </w:pPr>
    <w:r>
      <w:rPr>
        <w:rStyle w:val="PageNumber"/>
      </w:rPr>
      <w:t xml:space="preserve">Page </w:t>
    </w:r>
    <w:r w:rsidR="002E5041">
      <w:rPr>
        <w:rStyle w:val="PageNumber"/>
      </w:rPr>
      <w:fldChar w:fldCharType="begin"/>
    </w:r>
    <w:r w:rsidR="002E5041">
      <w:rPr>
        <w:rStyle w:val="PageNumber"/>
      </w:rPr>
      <w:instrText xml:space="preserve">PAGE  </w:instrText>
    </w:r>
    <w:r w:rsidR="002E5041">
      <w:rPr>
        <w:rStyle w:val="PageNumber"/>
      </w:rPr>
      <w:fldChar w:fldCharType="separate"/>
    </w:r>
    <w:r w:rsidR="002E5041">
      <w:rPr>
        <w:rStyle w:val="PageNumber"/>
        <w:noProof/>
      </w:rPr>
      <w:t>2</w:t>
    </w:r>
    <w:r w:rsidR="002E5041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89C8" w14:textId="755B5041" w:rsidR="002E5041" w:rsidRDefault="000106B6" w:rsidP="00D357DB">
    <w:pPr>
      <w:pStyle w:val="Footer"/>
      <w:jc w:val="center"/>
    </w:pPr>
    <w:r>
      <w:rPr>
        <w:rStyle w:val="PageNumber"/>
      </w:rPr>
      <w:t xml:space="preserve">Page </w:t>
    </w:r>
    <w:r w:rsidR="002E5041">
      <w:rPr>
        <w:rStyle w:val="PageNumber"/>
      </w:rPr>
      <w:fldChar w:fldCharType="begin"/>
    </w:r>
    <w:r w:rsidR="002E5041">
      <w:rPr>
        <w:rStyle w:val="PageNumber"/>
      </w:rPr>
      <w:instrText xml:space="preserve">PAGE  </w:instrText>
    </w:r>
    <w:r w:rsidR="002E5041">
      <w:rPr>
        <w:rStyle w:val="PageNumber"/>
      </w:rPr>
      <w:fldChar w:fldCharType="separate"/>
    </w:r>
    <w:r w:rsidR="002E5041">
      <w:rPr>
        <w:rStyle w:val="PageNumber"/>
        <w:noProof/>
      </w:rPr>
      <w:t>9</w:t>
    </w:r>
    <w:r w:rsidR="002E504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E3FA" w14:textId="77537014" w:rsidR="002E5041" w:rsidRDefault="002E5041" w:rsidP="00D357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BE12" w14:textId="77777777" w:rsidR="002E5041" w:rsidRDefault="002E5041" w:rsidP="000A0978">
      <w:r>
        <w:separator/>
      </w:r>
    </w:p>
    <w:p w14:paraId="3F1FDA29" w14:textId="77777777" w:rsidR="002E5041" w:rsidRDefault="002E5041" w:rsidP="000A0978"/>
  </w:footnote>
  <w:footnote w:type="continuationSeparator" w:id="0">
    <w:p w14:paraId="3A5F906C" w14:textId="77777777" w:rsidR="002E5041" w:rsidRDefault="002E5041" w:rsidP="000A0978">
      <w:r>
        <w:continuationSeparator/>
      </w:r>
    </w:p>
    <w:p w14:paraId="46D37A5B" w14:textId="77777777" w:rsidR="002E5041" w:rsidRDefault="002E5041" w:rsidP="000A09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04A0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8E4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ECD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D484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C63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28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4C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F03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CD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B8C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2C03"/>
    <w:multiLevelType w:val="hybridMultilevel"/>
    <w:tmpl w:val="54E64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73793"/>
    <w:multiLevelType w:val="hybridMultilevel"/>
    <w:tmpl w:val="64DCD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70683"/>
    <w:multiLevelType w:val="hybridMultilevel"/>
    <w:tmpl w:val="E466E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605F5"/>
    <w:multiLevelType w:val="hybridMultilevel"/>
    <w:tmpl w:val="5B0E8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F3E80"/>
    <w:multiLevelType w:val="hybridMultilevel"/>
    <w:tmpl w:val="E634E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485357"/>
    <w:multiLevelType w:val="hybridMultilevel"/>
    <w:tmpl w:val="D9DA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77DD0"/>
    <w:multiLevelType w:val="hybridMultilevel"/>
    <w:tmpl w:val="B8926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F5B99"/>
    <w:multiLevelType w:val="hybridMultilevel"/>
    <w:tmpl w:val="B0EA8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1A29EB"/>
    <w:multiLevelType w:val="hybridMultilevel"/>
    <w:tmpl w:val="BEDC8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048E6"/>
    <w:multiLevelType w:val="hybridMultilevel"/>
    <w:tmpl w:val="102E0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67B9F"/>
    <w:multiLevelType w:val="hybridMultilevel"/>
    <w:tmpl w:val="87869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076DD"/>
    <w:multiLevelType w:val="hybridMultilevel"/>
    <w:tmpl w:val="BEF40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12574"/>
    <w:multiLevelType w:val="hybridMultilevel"/>
    <w:tmpl w:val="F7F4D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AD70B5"/>
    <w:multiLevelType w:val="hybridMultilevel"/>
    <w:tmpl w:val="4642C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07415B"/>
    <w:multiLevelType w:val="hybridMultilevel"/>
    <w:tmpl w:val="7FAEA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05AE9"/>
    <w:multiLevelType w:val="hybridMultilevel"/>
    <w:tmpl w:val="06CABE90"/>
    <w:lvl w:ilvl="0" w:tplc="478AF7E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605A2"/>
    <w:multiLevelType w:val="hybridMultilevel"/>
    <w:tmpl w:val="B4D02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F585B"/>
    <w:multiLevelType w:val="hybridMultilevel"/>
    <w:tmpl w:val="C6AA0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7382A"/>
    <w:multiLevelType w:val="hybridMultilevel"/>
    <w:tmpl w:val="A7BEB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81F7B"/>
    <w:multiLevelType w:val="hybridMultilevel"/>
    <w:tmpl w:val="C1AEB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6911BD"/>
    <w:multiLevelType w:val="hybridMultilevel"/>
    <w:tmpl w:val="72A6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D188C"/>
    <w:multiLevelType w:val="hybridMultilevel"/>
    <w:tmpl w:val="E1344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83D00"/>
    <w:multiLevelType w:val="hybridMultilevel"/>
    <w:tmpl w:val="9FEEED86"/>
    <w:lvl w:ilvl="0" w:tplc="DC7CFC2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73956"/>
    <w:multiLevelType w:val="hybridMultilevel"/>
    <w:tmpl w:val="B8900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C20662"/>
    <w:multiLevelType w:val="hybridMultilevel"/>
    <w:tmpl w:val="1E3A1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A4CB4"/>
    <w:multiLevelType w:val="hybridMultilevel"/>
    <w:tmpl w:val="942CE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C2475"/>
    <w:multiLevelType w:val="hybridMultilevel"/>
    <w:tmpl w:val="B1628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E2F21"/>
    <w:multiLevelType w:val="hybridMultilevel"/>
    <w:tmpl w:val="0A3A9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531F45"/>
    <w:multiLevelType w:val="hybridMultilevel"/>
    <w:tmpl w:val="71CCF7BA"/>
    <w:lvl w:ilvl="0" w:tplc="580C16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8132A"/>
    <w:multiLevelType w:val="hybridMultilevel"/>
    <w:tmpl w:val="C5A8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8107C7"/>
    <w:multiLevelType w:val="hybridMultilevel"/>
    <w:tmpl w:val="F5D45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CF4A9A"/>
    <w:multiLevelType w:val="hybridMultilevel"/>
    <w:tmpl w:val="85A0C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542FF9"/>
    <w:multiLevelType w:val="hybridMultilevel"/>
    <w:tmpl w:val="42981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D44450"/>
    <w:multiLevelType w:val="hybridMultilevel"/>
    <w:tmpl w:val="FE467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9B0360"/>
    <w:multiLevelType w:val="hybridMultilevel"/>
    <w:tmpl w:val="3A10E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A1DAC"/>
    <w:multiLevelType w:val="hybridMultilevel"/>
    <w:tmpl w:val="3192F9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2A063A"/>
    <w:multiLevelType w:val="hybridMultilevel"/>
    <w:tmpl w:val="71869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746865"/>
    <w:multiLevelType w:val="hybridMultilevel"/>
    <w:tmpl w:val="89BC5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549FD"/>
    <w:multiLevelType w:val="hybridMultilevel"/>
    <w:tmpl w:val="72CEE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B079D9"/>
    <w:multiLevelType w:val="hybridMultilevel"/>
    <w:tmpl w:val="BC8E3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3102D"/>
    <w:multiLevelType w:val="hybridMultilevel"/>
    <w:tmpl w:val="7416D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450D79"/>
    <w:multiLevelType w:val="hybridMultilevel"/>
    <w:tmpl w:val="2AC2E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10B69"/>
    <w:multiLevelType w:val="hybridMultilevel"/>
    <w:tmpl w:val="A94C3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387BD3"/>
    <w:multiLevelType w:val="hybridMultilevel"/>
    <w:tmpl w:val="0CDCC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89370C"/>
    <w:multiLevelType w:val="hybridMultilevel"/>
    <w:tmpl w:val="12D60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845686"/>
    <w:multiLevelType w:val="hybridMultilevel"/>
    <w:tmpl w:val="3278B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3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15"/>
  </w:num>
  <w:num w:numId="16">
    <w:abstractNumId w:val="19"/>
  </w:num>
  <w:num w:numId="17">
    <w:abstractNumId w:val="24"/>
  </w:num>
  <w:num w:numId="18">
    <w:abstractNumId w:val="11"/>
  </w:num>
  <w:num w:numId="19">
    <w:abstractNumId w:val="32"/>
  </w:num>
  <w:num w:numId="20">
    <w:abstractNumId w:val="49"/>
  </w:num>
  <w:num w:numId="21">
    <w:abstractNumId w:val="22"/>
  </w:num>
  <w:num w:numId="22">
    <w:abstractNumId w:val="14"/>
  </w:num>
  <w:num w:numId="23">
    <w:abstractNumId w:val="38"/>
  </w:num>
  <w:num w:numId="24">
    <w:abstractNumId w:val="35"/>
  </w:num>
  <w:num w:numId="25">
    <w:abstractNumId w:val="58"/>
  </w:num>
  <w:num w:numId="26">
    <w:abstractNumId w:val="29"/>
  </w:num>
  <w:num w:numId="27">
    <w:abstractNumId w:val="47"/>
  </w:num>
  <w:num w:numId="28">
    <w:abstractNumId w:val="17"/>
  </w:num>
  <w:num w:numId="29">
    <w:abstractNumId w:val="31"/>
  </w:num>
  <w:num w:numId="30">
    <w:abstractNumId w:val="46"/>
  </w:num>
  <w:num w:numId="31">
    <w:abstractNumId w:val="55"/>
  </w:num>
  <w:num w:numId="32">
    <w:abstractNumId w:val="21"/>
  </w:num>
  <w:num w:numId="33">
    <w:abstractNumId w:val="44"/>
  </w:num>
  <w:num w:numId="34">
    <w:abstractNumId w:val="27"/>
  </w:num>
  <w:num w:numId="35">
    <w:abstractNumId w:val="53"/>
  </w:num>
  <w:num w:numId="36">
    <w:abstractNumId w:val="37"/>
  </w:num>
  <w:num w:numId="37">
    <w:abstractNumId w:val="50"/>
  </w:num>
  <w:num w:numId="38">
    <w:abstractNumId w:val="56"/>
  </w:num>
  <w:num w:numId="39">
    <w:abstractNumId w:val="41"/>
  </w:num>
  <w:num w:numId="40">
    <w:abstractNumId w:val="52"/>
  </w:num>
  <w:num w:numId="41">
    <w:abstractNumId w:val="10"/>
  </w:num>
  <w:num w:numId="42">
    <w:abstractNumId w:val="43"/>
  </w:num>
  <w:num w:numId="43">
    <w:abstractNumId w:val="16"/>
  </w:num>
  <w:num w:numId="44">
    <w:abstractNumId w:val="18"/>
  </w:num>
  <w:num w:numId="45">
    <w:abstractNumId w:val="36"/>
  </w:num>
  <w:num w:numId="46">
    <w:abstractNumId w:val="12"/>
  </w:num>
  <w:num w:numId="47">
    <w:abstractNumId w:val="48"/>
  </w:num>
  <w:num w:numId="48">
    <w:abstractNumId w:val="57"/>
  </w:num>
  <w:num w:numId="49">
    <w:abstractNumId w:val="13"/>
  </w:num>
  <w:num w:numId="50">
    <w:abstractNumId w:val="51"/>
  </w:num>
  <w:num w:numId="51">
    <w:abstractNumId w:val="42"/>
  </w:num>
  <w:num w:numId="52">
    <w:abstractNumId w:val="54"/>
  </w:num>
  <w:num w:numId="53">
    <w:abstractNumId w:val="25"/>
  </w:num>
  <w:num w:numId="54">
    <w:abstractNumId w:val="23"/>
  </w:num>
  <w:num w:numId="55">
    <w:abstractNumId w:val="30"/>
  </w:num>
  <w:num w:numId="56">
    <w:abstractNumId w:val="28"/>
  </w:num>
  <w:num w:numId="57">
    <w:abstractNumId w:val="39"/>
  </w:num>
  <w:num w:numId="58">
    <w:abstractNumId w:val="34"/>
  </w:num>
  <w:num w:numId="59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40"/>
  <w:displayHorizontalDrawingGridEvery w:val="2"/>
  <w:characterSpacingControl w:val="doNotCompress"/>
  <w:hdrShapeDefaults>
    <o:shapedefaults v:ext="edit" spidmax="40961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A1"/>
    <w:rsid w:val="00003F3E"/>
    <w:rsid w:val="00005C84"/>
    <w:rsid w:val="0000729C"/>
    <w:rsid w:val="00010060"/>
    <w:rsid w:val="000106B6"/>
    <w:rsid w:val="000131A3"/>
    <w:rsid w:val="00016828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85ACF"/>
    <w:rsid w:val="000906AA"/>
    <w:rsid w:val="000A0978"/>
    <w:rsid w:val="000A627C"/>
    <w:rsid w:val="000B4B88"/>
    <w:rsid w:val="000B4D35"/>
    <w:rsid w:val="000B5307"/>
    <w:rsid w:val="000B6C30"/>
    <w:rsid w:val="000C0F54"/>
    <w:rsid w:val="000C3B9B"/>
    <w:rsid w:val="000C3D30"/>
    <w:rsid w:val="000C4A45"/>
    <w:rsid w:val="000D07D6"/>
    <w:rsid w:val="000D282A"/>
    <w:rsid w:val="000D2C19"/>
    <w:rsid w:val="000D7DE3"/>
    <w:rsid w:val="000D7F04"/>
    <w:rsid w:val="000E55B2"/>
    <w:rsid w:val="000F0695"/>
    <w:rsid w:val="000F52F4"/>
    <w:rsid w:val="000F671C"/>
    <w:rsid w:val="000F755C"/>
    <w:rsid w:val="0010561C"/>
    <w:rsid w:val="00105734"/>
    <w:rsid w:val="001066AD"/>
    <w:rsid w:val="001110D2"/>
    <w:rsid w:val="001115B3"/>
    <w:rsid w:val="001131E0"/>
    <w:rsid w:val="001156E7"/>
    <w:rsid w:val="00117AEC"/>
    <w:rsid w:val="00120A79"/>
    <w:rsid w:val="00120EEC"/>
    <w:rsid w:val="00122EB8"/>
    <w:rsid w:val="00124F36"/>
    <w:rsid w:val="00134CC3"/>
    <w:rsid w:val="0013535A"/>
    <w:rsid w:val="0014400E"/>
    <w:rsid w:val="0014402F"/>
    <w:rsid w:val="00151817"/>
    <w:rsid w:val="0015329D"/>
    <w:rsid w:val="00153E51"/>
    <w:rsid w:val="001600B3"/>
    <w:rsid w:val="001629BC"/>
    <w:rsid w:val="001711FF"/>
    <w:rsid w:val="00173B3A"/>
    <w:rsid w:val="00176798"/>
    <w:rsid w:val="0018024C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CDE"/>
    <w:rsid w:val="001C6408"/>
    <w:rsid w:val="001C67D9"/>
    <w:rsid w:val="001D0608"/>
    <w:rsid w:val="001D116F"/>
    <w:rsid w:val="001D2265"/>
    <w:rsid w:val="001D3FF9"/>
    <w:rsid w:val="001D69EC"/>
    <w:rsid w:val="001E0B48"/>
    <w:rsid w:val="001E0FAE"/>
    <w:rsid w:val="001E57AD"/>
    <w:rsid w:val="001E773F"/>
    <w:rsid w:val="001F38D7"/>
    <w:rsid w:val="001F7D75"/>
    <w:rsid w:val="00203FDC"/>
    <w:rsid w:val="0021361E"/>
    <w:rsid w:val="00217241"/>
    <w:rsid w:val="00217CB2"/>
    <w:rsid w:val="00220F87"/>
    <w:rsid w:val="002212B6"/>
    <w:rsid w:val="00221CED"/>
    <w:rsid w:val="00230213"/>
    <w:rsid w:val="00235D23"/>
    <w:rsid w:val="00236622"/>
    <w:rsid w:val="00241A33"/>
    <w:rsid w:val="00245C14"/>
    <w:rsid w:val="0025072B"/>
    <w:rsid w:val="00252C63"/>
    <w:rsid w:val="00256E86"/>
    <w:rsid w:val="00270553"/>
    <w:rsid w:val="00272714"/>
    <w:rsid w:val="0027361D"/>
    <w:rsid w:val="00273C27"/>
    <w:rsid w:val="00281094"/>
    <w:rsid w:val="00282145"/>
    <w:rsid w:val="002875DD"/>
    <w:rsid w:val="0029060F"/>
    <w:rsid w:val="00290F99"/>
    <w:rsid w:val="00292257"/>
    <w:rsid w:val="00295BFF"/>
    <w:rsid w:val="002971A5"/>
    <w:rsid w:val="002A02BB"/>
    <w:rsid w:val="002A3384"/>
    <w:rsid w:val="002A4A0F"/>
    <w:rsid w:val="002B0820"/>
    <w:rsid w:val="002B1E87"/>
    <w:rsid w:val="002B4C5D"/>
    <w:rsid w:val="002B5278"/>
    <w:rsid w:val="002C55A6"/>
    <w:rsid w:val="002C79AC"/>
    <w:rsid w:val="002D6314"/>
    <w:rsid w:val="002D6EC8"/>
    <w:rsid w:val="002D7EBD"/>
    <w:rsid w:val="002E100F"/>
    <w:rsid w:val="002E38B5"/>
    <w:rsid w:val="002E43C0"/>
    <w:rsid w:val="002E5041"/>
    <w:rsid w:val="002E535B"/>
    <w:rsid w:val="002E5B2D"/>
    <w:rsid w:val="002E5D89"/>
    <w:rsid w:val="002E6015"/>
    <w:rsid w:val="002F1895"/>
    <w:rsid w:val="002F4984"/>
    <w:rsid w:val="00300E76"/>
    <w:rsid w:val="00300FF6"/>
    <w:rsid w:val="00301D76"/>
    <w:rsid w:val="00302D64"/>
    <w:rsid w:val="003041F0"/>
    <w:rsid w:val="0030594A"/>
    <w:rsid w:val="00307AEC"/>
    <w:rsid w:val="00312714"/>
    <w:rsid w:val="00312C14"/>
    <w:rsid w:val="00313715"/>
    <w:rsid w:val="00320559"/>
    <w:rsid w:val="00325DF4"/>
    <w:rsid w:val="0033269A"/>
    <w:rsid w:val="00332A20"/>
    <w:rsid w:val="003332F3"/>
    <w:rsid w:val="00334EEB"/>
    <w:rsid w:val="0034139F"/>
    <w:rsid w:val="00343869"/>
    <w:rsid w:val="00345859"/>
    <w:rsid w:val="00345E06"/>
    <w:rsid w:val="00350DA1"/>
    <w:rsid w:val="003523D6"/>
    <w:rsid w:val="00352A53"/>
    <w:rsid w:val="00356A05"/>
    <w:rsid w:val="00357305"/>
    <w:rsid w:val="003603CE"/>
    <w:rsid w:val="00363590"/>
    <w:rsid w:val="0036372B"/>
    <w:rsid w:val="00364DB5"/>
    <w:rsid w:val="00365437"/>
    <w:rsid w:val="00365F18"/>
    <w:rsid w:val="00367BD1"/>
    <w:rsid w:val="003720CC"/>
    <w:rsid w:val="0037226D"/>
    <w:rsid w:val="003741D2"/>
    <w:rsid w:val="0037449D"/>
    <w:rsid w:val="00376FF7"/>
    <w:rsid w:val="0038327A"/>
    <w:rsid w:val="00397314"/>
    <w:rsid w:val="00397682"/>
    <w:rsid w:val="003978EE"/>
    <w:rsid w:val="003A5211"/>
    <w:rsid w:val="003A52BE"/>
    <w:rsid w:val="003B0746"/>
    <w:rsid w:val="003B140F"/>
    <w:rsid w:val="003B3832"/>
    <w:rsid w:val="003B5FD8"/>
    <w:rsid w:val="003B6F09"/>
    <w:rsid w:val="003B77FF"/>
    <w:rsid w:val="003C0CDC"/>
    <w:rsid w:val="003C1FCE"/>
    <w:rsid w:val="003C25FD"/>
    <w:rsid w:val="003C3161"/>
    <w:rsid w:val="003C3E03"/>
    <w:rsid w:val="003C4A3D"/>
    <w:rsid w:val="003E0E59"/>
    <w:rsid w:val="003E1DAD"/>
    <w:rsid w:val="003E37CC"/>
    <w:rsid w:val="003E6765"/>
    <w:rsid w:val="003F12F9"/>
    <w:rsid w:val="003F1C1D"/>
    <w:rsid w:val="003F437C"/>
    <w:rsid w:val="004019A6"/>
    <w:rsid w:val="00401C0A"/>
    <w:rsid w:val="004029A2"/>
    <w:rsid w:val="004052C5"/>
    <w:rsid w:val="00415C29"/>
    <w:rsid w:val="00417DD4"/>
    <w:rsid w:val="00423992"/>
    <w:rsid w:val="00425227"/>
    <w:rsid w:val="00427142"/>
    <w:rsid w:val="004273B8"/>
    <w:rsid w:val="004317FD"/>
    <w:rsid w:val="00441B81"/>
    <w:rsid w:val="00441C63"/>
    <w:rsid w:val="004428D8"/>
    <w:rsid w:val="00443E4B"/>
    <w:rsid w:val="0045208A"/>
    <w:rsid w:val="004572FE"/>
    <w:rsid w:val="0046085A"/>
    <w:rsid w:val="00461B6A"/>
    <w:rsid w:val="00463323"/>
    <w:rsid w:val="00470848"/>
    <w:rsid w:val="00482C02"/>
    <w:rsid w:val="00491930"/>
    <w:rsid w:val="004938F4"/>
    <w:rsid w:val="00494D54"/>
    <w:rsid w:val="00494FB2"/>
    <w:rsid w:val="00495C4F"/>
    <w:rsid w:val="0049616A"/>
    <w:rsid w:val="004A257D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65A6"/>
    <w:rsid w:val="004F4FFD"/>
    <w:rsid w:val="004F5039"/>
    <w:rsid w:val="004F614D"/>
    <w:rsid w:val="00501490"/>
    <w:rsid w:val="00502156"/>
    <w:rsid w:val="00502302"/>
    <w:rsid w:val="0050252C"/>
    <w:rsid w:val="00504888"/>
    <w:rsid w:val="005048FA"/>
    <w:rsid w:val="00505221"/>
    <w:rsid w:val="00505BF1"/>
    <w:rsid w:val="00510AA0"/>
    <w:rsid w:val="00511373"/>
    <w:rsid w:val="005117DB"/>
    <w:rsid w:val="00516FB7"/>
    <w:rsid w:val="00520927"/>
    <w:rsid w:val="0052434D"/>
    <w:rsid w:val="005243C9"/>
    <w:rsid w:val="005243E2"/>
    <w:rsid w:val="00524EBF"/>
    <w:rsid w:val="00527BC5"/>
    <w:rsid w:val="00527D52"/>
    <w:rsid w:val="00534D28"/>
    <w:rsid w:val="0054416C"/>
    <w:rsid w:val="0055235E"/>
    <w:rsid w:val="00554945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873F5"/>
    <w:rsid w:val="0059275C"/>
    <w:rsid w:val="005937F4"/>
    <w:rsid w:val="00594D50"/>
    <w:rsid w:val="00596775"/>
    <w:rsid w:val="005A6211"/>
    <w:rsid w:val="005B1387"/>
    <w:rsid w:val="005C3A36"/>
    <w:rsid w:val="005C568E"/>
    <w:rsid w:val="005D0F19"/>
    <w:rsid w:val="005D1A7D"/>
    <w:rsid w:val="005D2A59"/>
    <w:rsid w:val="005D5F72"/>
    <w:rsid w:val="005E295A"/>
    <w:rsid w:val="005E3984"/>
    <w:rsid w:val="005E4623"/>
    <w:rsid w:val="005E4718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17AA0"/>
    <w:rsid w:val="006202C6"/>
    <w:rsid w:val="00622022"/>
    <w:rsid w:val="006230F6"/>
    <w:rsid w:val="00623177"/>
    <w:rsid w:val="006239B1"/>
    <w:rsid w:val="00626B72"/>
    <w:rsid w:val="00627EE4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61A67"/>
    <w:rsid w:val="00670F45"/>
    <w:rsid w:val="00674568"/>
    <w:rsid w:val="006752A2"/>
    <w:rsid w:val="006776F4"/>
    <w:rsid w:val="00677D3B"/>
    <w:rsid w:val="00683C3E"/>
    <w:rsid w:val="00686C3F"/>
    <w:rsid w:val="00686F57"/>
    <w:rsid w:val="00687EE5"/>
    <w:rsid w:val="006904B6"/>
    <w:rsid w:val="00690AF8"/>
    <w:rsid w:val="006947F8"/>
    <w:rsid w:val="006A54BC"/>
    <w:rsid w:val="006A7043"/>
    <w:rsid w:val="006A7AC8"/>
    <w:rsid w:val="006B1805"/>
    <w:rsid w:val="006B1888"/>
    <w:rsid w:val="006B3A52"/>
    <w:rsid w:val="006B7F7C"/>
    <w:rsid w:val="006C03D8"/>
    <w:rsid w:val="006C1258"/>
    <w:rsid w:val="006C2D57"/>
    <w:rsid w:val="006C6077"/>
    <w:rsid w:val="006C75DD"/>
    <w:rsid w:val="006D3EA5"/>
    <w:rsid w:val="006E1424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05ED"/>
    <w:rsid w:val="00711A25"/>
    <w:rsid w:val="007126B8"/>
    <w:rsid w:val="00713B9C"/>
    <w:rsid w:val="007141F0"/>
    <w:rsid w:val="00714AF3"/>
    <w:rsid w:val="00716278"/>
    <w:rsid w:val="007162A8"/>
    <w:rsid w:val="00716B39"/>
    <w:rsid w:val="00720DDD"/>
    <w:rsid w:val="00722AEB"/>
    <w:rsid w:val="007234F0"/>
    <w:rsid w:val="007248CE"/>
    <w:rsid w:val="00725751"/>
    <w:rsid w:val="007259A9"/>
    <w:rsid w:val="00725E3E"/>
    <w:rsid w:val="00726490"/>
    <w:rsid w:val="00726AC0"/>
    <w:rsid w:val="00736C5B"/>
    <w:rsid w:val="00737409"/>
    <w:rsid w:val="007415E6"/>
    <w:rsid w:val="007446D1"/>
    <w:rsid w:val="00750D2C"/>
    <w:rsid w:val="00752815"/>
    <w:rsid w:val="00752829"/>
    <w:rsid w:val="00754A62"/>
    <w:rsid w:val="007563AD"/>
    <w:rsid w:val="00761AE0"/>
    <w:rsid w:val="007717B6"/>
    <w:rsid w:val="00771DF5"/>
    <w:rsid w:val="00771E76"/>
    <w:rsid w:val="00776E94"/>
    <w:rsid w:val="00781ED3"/>
    <w:rsid w:val="00785FE2"/>
    <w:rsid w:val="007914E8"/>
    <w:rsid w:val="007977BD"/>
    <w:rsid w:val="0079791B"/>
    <w:rsid w:val="007A0397"/>
    <w:rsid w:val="007A35E8"/>
    <w:rsid w:val="007A3FE1"/>
    <w:rsid w:val="007B1389"/>
    <w:rsid w:val="007B6D36"/>
    <w:rsid w:val="007B7087"/>
    <w:rsid w:val="007C03E0"/>
    <w:rsid w:val="007D330C"/>
    <w:rsid w:val="007D3F8F"/>
    <w:rsid w:val="007D4743"/>
    <w:rsid w:val="007D6CCC"/>
    <w:rsid w:val="007D73EB"/>
    <w:rsid w:val="007E075D"/>
    <w:rsid w:val="007E1D8D"/>
    <w:rsid w:val="007E1EA1"/>
    <w:rsid w:val="007E29CC"/>
    <w:rsid w:val="007E2A65"/>
    <w:rsid w:val="007E39E2"/>
    <w:rsid w:val="007F1DE7"/>
    <w:rsid w:val="007F238F"/>
    <w:rsid w:val="007F2657"/>
    <w:rsid w:val="007F2AE3"/>
    <w:rsid w:val="007F6129"/>
    <w:rsid w:val="00800787"/>
    <w:rsid w:val="00802B4D"/>
    <w:rsid w:val="0081027F"/>
    <w:rsid w:val="00810F0F"/>
    <w:rsid w:val="00811FC6"/>
    <w:rsid w:val="0081405B"/>
    <w:rsid w:val="00815653"/>
    <w:rsid w:val="008176E0"/>
    <w:rsid w:val="008212FE"/>
    <w:rsid w:val="00821F4D"/>
    <w:rsid w:val="00824443"/>
    <w:rsid w:val="00825046"/>
    <w:rsid w:val="00843DA2"/>
    <w:rsid w:val="00844AA2"/>
    <w:rsid w:val="0084628A"/>
    <w:rsid w:val="008502D4"/>
    <w:rsid w:val="00850665"/>
    <w:rsid w:val="00853D8F"/>
    <w:rsid w:val="00857436"/>
    <w:rsid w:val="00857E74"/>
    <w:rsid w:val="008603EA"/>
    <w:rsid w:val="008706B5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3A5D"/>
    <w:rsid w:val="00894DD8"/>
    <w:rsid w:val="00896644"/>
    <w:rsid w:val="0089735C"/>
    <w:rsid w:val="008A0763"/>
    <w:rsid w:val="008A3ABD"/>
    <w:rsid w:val="008A66B7"/>
    <w:rsid w:val="008A6F57"/>
    <w:rsid w:val="008A706B"/>
    <w:rsid w:val="008A7599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2A6"/>
    <w:rsid w:val="008D4746"/>
    <w:rsid w:val="008D7408"/>
    <w:rsid w:val="008D7672"/>
    <w:rsid w:val="008E7141"/>
    <w:rsid w:val="008F0F52"/>
    <w:rsid w:val="008F21F0"/>
    <w:rsid w:val="008F2C27"/>
    <w:rsid w:val="008F5EDD"/>
    <w:rsid w:val="008F6E21"/>
    <w:rsid w:val="00906151"/>
    <w:rsid w:val="00911623"/>
    <w:rsid w:val="0091211D"/>
    <w:rsid w:val="009147EA"/>
    <w:rsid w:val="00915212"/>
    <w:rsid w:val="0091553D"/>
    <w:rsid w:val="00924167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A7891"/>
    <w:rsid w:val="009B2E1E"/>
    <w:rsid w:val="009B3499"/>
    <w:rsid w:val="009B3DBC"/>
    <w:rsid w:val="009B7026"/>
    <w:rsid w:val="009B7413"/>
    <w:rsid w:val="009C04B1"/>
    <w:rsid w:val="009C21FB"/>
    <w:rsid w:val="009C280B"/>
    <w:rsid w:val="009C363B"/>
    <w:rsid w:val="009C3B54"/>
    <w:rsid w:val="009C41C3"/>
    <w:rsid w:val="009C6133"/>
    <w:rsid w:val="009E14A0"/>
    <w:rsid w:val="009E3FBF"/>
    <w:rsid w:val="009F1282"/>
    <w:rsid w:val="009F26B1"/>
    <w:rsid w:val="009F7C3B"/>
    <w:rsid w:val="00A002A3"/>
    <w:rsid w:val="00A0234F"/>
    <w:rsid w:val="00A04142"/>
    <w:rsid w:val="00A057E6"/>
    <w:rsid w:val="00A063CF"/>
    <w:rsid w:val="00A1485A"/>
    <w:rsid w:val="00A2170B"/>
    <w:rsid w:val="00A24F0B"/>
    <w:rsid w:val="00A25E34"/>
    <w:rsid w:val="00A30010"/>
    <w:rsid w:val="00A301B3"/>
    <w:rsid w:val="00A33000"/>
    <w:rsid w:val="00A36924"/>
    <w:rsid w:val="00A36E19"/>
    <w:rsid w:val="00A402EB"/>
    <w:rsid w:val="00A43AE7"/>
    <w:rsid w:val="00A44C2C"/>
    <w:rsid w:val="00A45A07"/>
    <w:rsid w:val="00A478ED"/>
    <w:rsid w:val="00A51B4F"/>
    <w:rsid w:val="00A53082"/>
    <w:rsid w:val="00A575D6"/>
    <w:rsid w:val="00A6265C"/>
    <w:rsid w:val="00A63E2D"/>
    <w:rsid w:val="00A7121A"/>
    <w:rsid w:val="00A74A74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B67FD"/>
    <w:rsid w:val="00AC0924"/>
    <w:rsid w:val="00AC18E6"/>
    <w:rsid w:val="00AC5A50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19BE"/>
    <w:rsid w:val="00AE2FF6"/>
    <w:rsid w:val="00AE3CDB"/>
    <w:rsid w:val="00AF236B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4CB0"/>
    <w:rsid w:val="00B271F2"/>
    <w:rsid w:val="00B3120A"/>
    <w:rsid w:val="00B316EE"/>
    <w:rsid w:val="00B3258F"/>
    <w:rsid w:val="00B354E5"/>
    <w:rsid w:val="00B3786C"/>
    <w:rsid w:val="00B40631"/>
    <w:rsid w:val="00B4496D"/>
    <w:rsid w:val="00B52C0C"/>
    <w:rsid w:val="00B56CA9"/>
    <w:rsid w:val="00B609E5"/>
    <w:rsid w:val="00B71692"/>
    <w:rsid w:val="00B723E2"/>
    <w:rsid w:val="00B738C5"/>
    <w:rsid w:val="00B73A87"/>
    <w:rsid w:val="00B750CC"/>
    <w:rsid w:val="00B80CA6"/>
    <w:rsid w:val="00B82062"/>
    <w:rsid w:val="00B830B2"/>
    <w:rsid w:val="00B839DD"/>
    <w:rsid w:val="00B8504F"/>
    <w:rsid w:val="00B90EB8"/>
    <w:rsid w:val="00B96B22"/>
    <w:rsid w:val="00BA155C"/>
    <w:rsid w:val="00BA66DD"/>
    <w:rsid w:val="00BA7B6B"/>
    <w:rsid w:val="00BB2CBA"/>
    <w:rsid w:val="00BB4730"/>
    <w:rsid w:val="00BB6BAD"/>
    <w:rsid w:val="00BB77F6"/>
    <w:rsid w:val="00BC057C"/>
    <w:rsid w:val="00BC3982"/>
    <w:rsid w:val="00BC4AAE"/>
    <w:rsid w:val="00BC5919"/>
    <w:rsid w:val="00BC6D2A"/>
    <w:rsid w:val="00BC78C0"/>
    <w:rsid w:val="00BD210F"/>
    <w:rsid w:val="00BD3BF6"/>
    <w:rsid w:val="00BD5F4D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28D1"/>
    <w:rsid w:val="00C053D3"/>
    <w:rsid w:val="00C0595B"/>
    <w:rsid w:val="00C05D41"/>
    <w:rsid w:val="00C05F45"/>
    <w:rsid w:val="00C070C7"/>
    <w:rsid w:val="00C102E8"/>
    <w:rsid w:val="00C11420"/>
    <w:rsid w:val="00C11D3B"/>
    <w:rsid w:val="00C1248F"/>
    <w:rsid w:val="00C152DB"/>
    <w:rsid w:val="00C23C12"/>
    <w:rsid w:val="00C24D4E"/>
    <w:rsid w:val="00C27345"/>
    <w:rsid w:val="00C273CE"/>
    <w:rsid w:val="00C27A00"/>
    <w:rsid w:val="00C3450D"/>
    <w:rsid w:val="00C3461E"/>
    <w:rsid w:val="00C368F3"/>
    <w:rsid w:val="00C3696A"/>
    <w:rsid w:val="00C411E4"/>
    <w:rsid w:val="00C425B6"/>
    <w:rsid w:val="00C43C97"/>
    <w:rsid w:val="00C458C8"/>
    <w:rsid w:val="00C5157D"/>
    <w:rsid w:val="00C5604F"/>
    <w:rsid w:val="00C5630B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C5EE2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D02288"/>
    <w:rsid w:val="00D06111"/>
    <w:rsid w:val="00D0708F"/>
    <w:rsid w:val="00D1281C"/>
    <w:rsid w:val="00D13027"/>
    <w:rsid w:val="00D16C91"/>
    <w:rsid w:val="00D17736"/>
    <w:rsid w:val="00D233BC"/>
    <w:rsid w:val="00D2569C"/>
    <w:rsid w:val="00D25E9E"/>
    <w:rsid w:val="00D2757D"/>
    <w:rsid w:val="00D27F2C"/>
    <w:rsid w:val="00D3321D"/>
    <w:rsid w:val="00D34A2A"/>
    <w:rsid w:val="00D357DB"/>
    <w:rsid w:val="00D375A6"/>
    <w:rsid w:val="00D422A2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866B5"/>
    <w:rsid w:val="00D908FA"/>
    <w:rsid w:val="00D93856"/>
    <w:rsid w:val="00D96046"/>
    <w:rsid w:val="00D963FC"/>
    <w:rsid w:val="00D967BF"/>
    <w:rsid w:val="00D96939"/>
    <w:rsid w:val="00D96AC0"/>
    <w:rsid w:val="00DA1994"/>
    <w:rsid w:val="00DA1DBA"/>
    <w:rsid w:val="00DA5AC4"/>
    <w:rsid w:val="00DB0295"/>
    <w:rsid w:val="00DB2FE0"/>
    <w:rsid w:val="00DC176E"/>
    <w:rsid w:val="00DC205F"/>
    <w:rsid w:val="00DC2D52"/>
    <w:rsid w:val="00DC3FEA"/>
    <w:rsid w:val="00DC561D"/>
    <w:rsid w:val="00DC6367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3760"/>
    <w:rsid w:val="00DE544F"/>
    <w:rsid w:val="00DF0B85"/>
    <w:rsid w:val="00DF145B"/>
    <w:rsid w:val="00DF18B3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5FDF"/>
    <w:rsid w:val="00E377C5"/>
    <w:rsid w:val="00E46122"/>
    <w:rsid w:val="00E50343"/>
    <w:rsid w:val="00E54371"/>
    <w:rsid w:val="00E54590"/>
    <w:rsid w:val="00E5462C"/>
    <w:rsid w:val="00E54D7B"/>
    <w:rsid w:val="00E55DDC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6888"/>
    <w:rsid w:val="00E90F97"/>
    <w:rsid w:val="00E93D9D"/>
    <w:rsid w:val="00E95911"/>
    <w:rsid w:val="00EA30D6"/>
    <w:rsid w:val="00EB0784"/>
    <w:rsid w:val="00EB2941"/>
    <w:rsid w:val="00EB2AF1"/>
    <w:rsid w:val="00EB54B7"/>
    <w:rsid w:val="00EB78A0"/>
    <w:rsid w:val="00EC2642"/>
    <w:rsid w:val="00EC486D"/>
    <w:rsid w:val="00EC609A"/>
    <w:rsid w:val="00ED0C9A"/>
    <w:rsid w:val="00EE3817"/>
    <w:rsid w:val="00EE5670"/>
    <w:rsid w:val="00EE67E1"/>
    <w:rsid w:val="00EF1701"/>
    <w:rsid w:val="00EF69D8"/>
    <w:rsid w:val="00EF7DEC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6DB"/>
    <w:rsid w:val="00F168B7"/>
    <w:rsid w:val="00F26E00"/>
    <w:rsid w:val="00F33D79"/>
    <w:rsid w:val="00F35290"/>
    <w:rsid w:val="00F354B9"/>
    <w:rsid w:val="00F356E5"/>
    <w:rsid w:val="00F3587E"/>
    <w:rsid w:val="00F36194"/>
    <w:rsid w:val="00F47542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4877"/>
    <w:rsid w:val="00F8659E"/>
    <w:rsid w:val="00F90A8D"/>
    <w:rsid w:val="00F94C76"/>
    <w:rsid w:val="00F95D87"/>
    <w:rsid w:val="00FA0A62"/>
    <w:rsid w:val="00FA1199"/>
    <w:rsid w:val="00FA4560"/>
    <w:rsid w:val="00FA5B3E"/>
    <w:rsid w:val="00FA5C2E"/>
    <w:rsid w:val="00FA6DF6"/>
    <w:rsid w:val="00FB4AAE"/>
    <w:rsid w:val="00FB58A4"/>
    <w:rsid w:val="00FB6A6A"/>
    <w:rsid w:val="00FC13BF"/>
    <w:rsid w:val="00FC1F95"/>
    <w:rsid w:val="00FC2079"/>
    <w:rsid w:val="00FD0FC9"/>
    <w:rsid w:val="00FD4046"/>
    <w:rsid w:val="00FD451C"/>
    <w:rsid w:val="00FD6321"/>
    <w:rsid w:val="00FD771E"/>
    <w:rsid w:val="00FE3077"/>
    <w:rsid w:val="00FE30B0"/>
    <w:rsid w:val="00FE61CF"/>
    <w:rsid w:val="00FF1088"/>
    <w:rsid w:val="00FF38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e8f6fe"/>
    </o:shapedefaults>
    <o:shapelayout v:ext="edit">
      <o:idmap v:ext="edit" data="1"/>
    </o:shapelayout>
  </w:shapeDefaults>
  <w:decimalSymbol w:val="."/>
  <w:listSeparator w:val=","/>
  <w14:docId w14:val="0B7D1D3C"/>
  <w15:docId w15:val="{31633269-B947-454C-B351-029346A2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120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20A"/>
    <w:pPr>
      <w:keepNext/>
      <w:keepLines/>
      <w:spacing w:before="240" w:after="240"/>
      <w:outlineLvl w:val="0"/>
    </w:pPr>
    <w:rPr>
      <w:rFonts w:cs="Times New Roman"/>
      <w:b/>
      <w:bCs/>
      <w:color w:val="0057B7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120A"/>
    <w:pPr>
      <w:keepNext/>
      <w:keepLines/>
      <w:outlineLvl w:val="1"/>
    </w:pPr>
    <w:rPr>
      <w:rFonts w:eastAsia="Fashion Fetish" w:cs="Times New Roman"/>
      <w:b/>
      <w:bCs/>
      <w:color w:val="84329B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120A"/>
    <w:pPr>
      <w:keepNext/>
      <w:outlineLvl w:val="2"/>
    </w:pPr>
    <w:rPr>
      <w:rFonts w:cs="Arial"/>
      <w:b/>
      <w:bCs/>
      <w:color w:val="84329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120A"/>
    <w:rPr>
      <w:rFonts w:ascii="Arial" w:hAnsi="Arial"/>
      <w:b/>
      <w:bCs/>
      <w:color w:val="0057B7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B3120A"/>
    <w:rPr>
      <w:rFonts w:ascii="Arial" w:eastAsia="Fashion Fetish" w:hAnsi="Arial"/>
      <w:b/>
      <w:bCs/>
      <w:color w:val="84329B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B3120A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3120A"/>
    <w:rPr>
      <w:rFonts w:ascii="Arial" w:hAnsi="Arial"/>
      <w:b/>
      <w:color w:val="0057B7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3120A"/>
    <w:rPr>
      <w:rFonts w:ascii="Arial" w:hAnsi="Arial" w:cs="Arial"/>
      <w:b/>
      <w:bCs/>
      <w:color w:val="84329B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735C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9735C"/>
    <w:rPr>
      <w:rFonts w:ascii="DINPro-Light" w:hAnsi="DINPro-Light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5D0F19"/>
    <w:rPr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rsid w:val="00F7058A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CV text,Dot pt,F5 List Paragraph,FooterText,L,List Paragraph11,List Paragraph111,List Paragraph2,Medium Grid 1 - Accent 21,NFP GP Bulleted List,Paragraphe de liste1,Table text,numbered,列出段,Numbered Paragraph"/>
    <w:basedOn w:val="Normal"/>
    <w:link w:val="ListParagraphChar"/>
    <w:uiPriority w:val="34"/>
    <w:qFormat/>
    <w:rsid w:val="00BE30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rsid w:val="002971A5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CV text Char,Dot pt Char,F5 List Paragraph Char,FooterText Char,L Char,List Paragraph11 Char,List Paragraph111 Char,List Paragraph2 Char,Medium Grid 1 - Accent 21 Char,Table text Char,列出段 Char"/>
    <w:basedOn w:val="DefaultParagraphFont"/>
    <w:link w:val="ListParagraph"/>
    <w:uiPriority w:val="34"/>
    <w:qFormat/>
    <w:locked/>
    <w:rsid w:val="00085ACF"/>
    <w:rPr>
      <w:rFonts w:ascii="Arial" w:hAnsi="Arial" w:cs="Tahoma"/>
      <w:sz w:val="28"/>
      <w:szCs w:val="22"/>
      <w:lang w:eastAsia="en-US"/>
    </w:rPr>
  </w:style>
  <w:style w:type="character" w:customStyle="1" w:styleId="normaltextrun">
    <w:name w:val="normaltextrun"/>
    <w:basedOn w:val="DefaultParagraphFont"/>
    <w:rsid w:val="005E4718"/>
  </w:style>
  <w:style w:type="paragraph" w:styleId="Revision">
    <w:name w:val="Revision"/>
    <w:hidden/>
    <w:uiPriority w:val="99"/>
    <w:semiHidden/>
    <w:rsid w:val="008E7141"/>
    <w:rPr>
      <w:rFonts w:ascii="DINPro-Light" w:hAnsi="DINPro-Light" w:cs="Tahoma"/>
      <w:sz w:val="28"/>
      <w:szCs w:val="22"/>
      <w:lang w:eastAsia="en-US"/>
    </w:rPr>
  </w:style>
  <w:style w:type="paragraph" w:styleId="List">
    <w:name w:val="List"/>
    <w:basedOn w:val="ListParagraph"/>
    <w:uiPriority w:val="99"/>
    <w:unhideWhenUsed/>
    <w:rsid w:val="00B3120A"/>
    <w:pPr>
      <w:numPr>
        <w:numId w:val="14"/>
      </w:numPr>
      <w:ind w:left="714" w:hanging="357"/>
    </w:pPr>
  </w:style>
  <w:style w:type="paragraph" w:styleId="ListBullet">
    <w:name w:val="List Bullet"/>
    <w:basedOn w:val="Normal"/>
    <w:uiPriority w:val="99"/>
    <w:unhideWhenUsed/>
    <w:rsid w:val="00B3120A"/>
    <w:pPr>
      <w:numPr>
        <w:numId w:val="58"/>
      </w:numPr>
      <w:contextualSpacing/>
    </w:pPr>
  </w:style>
  <w:style w:type="character" w:styleId="Emphasis">
    <w:name w:val="Emphasis"/>
    <w:basedOn w:val="DefaultParagraphFont"/>
    <w:uiPriority w:val="20"/>
    <w:qFormat/>
    <w:rsid w:val="00B3120A"/>
    <w:rPr>
      <w:rFonts w:ascii="Arial" w:hAnsi="Arial"/>
      <w:i/>
      <w:iCs/>
    </w:rPr>
  </w:style>
  <w:style w:type="paragraph" w:styleId="ListNumber">
    <w:name w:val="List Number"/>
    <w:basedOn w:val="ListBullet"/>
    <w:uiPriority w:val="99"/>
    <w:unhideWhenUsed/>
    <w:rsid w:val="00B3120A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sector.sa.gov.au/Employment-Programs/dai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blicsector.s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PSEDiversityInclusion@sa.gov.a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10339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The South Australian Government Office of the Commissioner for Public Sector Employment (OCPSE)</dc:creator>
  <cp:lastModifiedBy>Fraser Bignell</cp:lastModifiedBy>
  <cp:revision>118</cp:revision>
  <cp:lastPrinted>2011-12-12T01:40:00Z</cp:lastPrinted>
  <dcterms:created xsi:type="dcterms:W3CDTF">2021-01-06T22:33:00Z</dcterms:created>
  <dcterms:modified xsi:type="dcterms:W3CDTF">2021-04-07T00:37:00Z</dcterms:modified>
</cp:coreProperties>
</file>